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4957" w:type="dxa"/>
        <w:tblInd w:w="-1709" w:type="dxa"/>
        <w:tblCellMar>
          <w:left w:w="0" w:type="dxa"/>
          <w:right w:w="0" w:type="dxa"/>
        </w:tblCellMar>
        <w:tblLook w:val="00A0"/>
      </w:tblPr>
      <w:tblGrid>
        <w:gridCol w:w="5819"/>
        <w:gridCol w:w="9138"/>
      </w:tblGrid>
      <w:tr w:rsidR="00342CB9" w:rsidRPr="006D335B" w:rsidTr="00A77950">
        <w:trPr>
          <w:trHeight w:val="1424"/>
        </w:trPr>
        <w:tc>
          <w:tcPr>
            <w:tcW w:w="58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77950" w:rsidRPr="006D335B" w:rsidRDefault="00342CB9" w:rsidP="00A77950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6D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342CB9" w:rsidRPr="006D335B" w:rsidRDefault="00342CB9" w:rsidP="006D33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Приказом заведующего</w:t>
            </w:r>
          </w:p>
          <w:p w:rsidR="00342CB9" w:rsidRPr="006D335B" w:rsidRDefault="00342CB9" w:rsidP="006D33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д/с 495</w:t>
            </w:r>
          </w:p>
          <w:p w:rsidR="00342CB9" w:rsidRPr="006D335B" w:rsidRDefault="00342CB9" w:rsidP="006D33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№ _______</w:t>
            </w: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_________</w:t>
            </w:r>
          </w:p>
        </w:tc>
      </w:tr>
    </w:tbl>
    <w:p w:rsidR="00342CB9" w:rsidRDefault="00342CB9" w:rsidP="006D335B">
      <w:pPr>
        <w:spacing w:after="0" w:line="540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Default="00342CB9" w:rsidP="006D335B">
      <w:pPr>
        <w:spacing w:after="0" w:line="540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Default="00342CB9" w:rsidP="006D335B">
      <w:pPr>
        <w:spacing w:after="0" w:line="540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Pr="009375C9" w:rsidRDefault="00342CB9" w:rsidP="006D335B">
      <w:pPr>
        <w:spacing w:after="0" w:line="540" w:lineRule="atLeast"/>
        <w:jc w:val="center"/>
        <w:textAlignment w:val="baseline"/>
        <w:outlineLvl w:val="0"/>
        <w:rPr>
          <w:rFonts w:ascii="Times New Roman" w:hAnsi="Times New Roman"/>
          <w:b/>
          <w:color w:val="222222"/>
          <w:kern w:val="36"/>
          <w:sz w:val="36"/>
          <w:szCs w:val="36"/>
          <w:lang w:eastAsia="ru-RU"/>
        </w:rPr>
      </w:pPr>
      <w:r w:rsidRPr="009375C9">
        <w:rPr>
          <w:rFonts w:ascii="Times New Roman" w:hAnsi="Times New Roman"/>
          <w:b/>
          <w:color w:val="222222"/>
          <w:kern w:val="36"/>
          <w:sz w:val="36"/>
          <w:szCs w:val="36"/>
          <w:lang w:eastAsia="ru-RU"/>
        </w:rPr>
        <w:t>Рабочая программа старшего воспитателя</w:t>
      </w:r>
    </w:p>
    <w:p w:rsidR="00342CB9" w:rsidRPr="009375C9" w:rsidRDefault="00342CB9" w:rsidP="006D335B">
      <w:pPr>
        <w:spacing w:after="225" w:line="360" w:lineRule="atLeast"/>
        <w:jc w:val="center"/>
        <w:textAlignment w:val="baseline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375C9">
        <w:rPr>
          <w:rFonts w:ascii="Times New Roman" w:hAnsi="Times New Roman"/>
          <w:b/>
          <w:color w:val="000000"/>
          <w:sz w:val="36"/>
          <w:szCs w:val="36"/>
          <w:lang w:eastAsia="ru-RU"/>
        </w:rPr>
        <w:t>МК ДОУ д/с № 495»</w:t>
      </w:r>
    </w:p>
    <w:p w:rsidR="00342CB9" w:rsidRPr="009375C9" w:rsidRDefault="00342CB9" w:rsidP="006D335B">
      <w:pPr>
        <w:spacing w:after="225" w:line="360" w:lineRule="atLeast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375C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на 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2021-2024</w:t>
      </w:r>
      <w:r w:rsidRPr="009375C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ы</w:t>
      </w:r>
    </w:p>
    <w:p w:rsidR="00342CB9" w:rsidRDefault="00342CB9" w:rsidP="006D335B">
      <w:pPr>
        <w:spacing w:after="225" w:line="36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6D335B">
      <w:pPr>
        <w:spacing w:after="225" w:line="36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9375C9">
      <w:pPr>
        <w:spacing w:after="225" w:line="360" w:lineRule="atLeast"/>
        <w:jc w:val="right"/>
        <w:textAlignment w:val="baseline"/>
        <w:rPr>
          <w:rFonts w:ascii="Times New Roman" w:hAnsi="Times New Roman"/>
          <w:b/>
          <w:color w:val="22222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kern w:val="36"/>
          <w:sz w:val="28"/>
          <w:szCs w:val="28"/>
          <w:lang w:eastAsia="ru-RU"/>
        </w:rPr>
        <w:t xml:space="preserve">старший </w:t>
      </w:r>
      <w:r w:rsidRPr="009375C9">
        <w:rPr>
          <w:rFonts w:ascii="Times New Roman" w:hAnsi="Times New Roman"/>
          <w:b/>
          <w:color w:val="222222"/>
          <w:kern w:val="36"/>
          <w:sz w:val="28"/>
          <w:szCs w:val="28"/>
          <w:lang w:eastAsia="ru-RU"/>
        </w:rPr>
        <w:t xml:space="preserve"> воспитател</w:t>
      </w:r>
      <w:r>
        <w:rPr>
          <w:rFonts w:ascii="Times New Roman" w:hAnsi="Times New Roman"/>
          <w:b/>
          <w:color w:val="222222"/>
          <w:kern w:val="36"/>
          <w:sz w:val="28"/>
          <w:szCs w:val="28"/>
          <w:lang w:eastAsia="ru-RU"/>
        </w:rPr>
        <w:t>ь</w:t>
      </w:r>
    </w:p>
    <w:p w:rsidR="00342CB9" w:rsidRPr="009375C9" w:rsidRDefault="00342CB9" w:rsidP="009375C9">
      <w:pPr>
        <w:spacing w:after="225" w:line="360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kern w:val="36"/>
          <w:sz w:val="28"/>
          <w:szCs w:val="28"/>
          <w:lang w:eastAsia="ru-RU"/>
        </w:rPr>
        <w:t>Швецова Н.В.</w:t>
      </w: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9375C9">
      <w:pPr>
        <w:spacing w:after="225" w:line="360" w:lineRule="atLeast"/>
        <w:ind w:left="-180" w:firstLine="18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8270" w:type="dxa"/>
        <w:tblInd w:w="-750" w:type="dxa"/>
        <w:tblCellMar>
          <w:left w:w="0" w:type="dxa"/>
          <w:right w:w="0" w:type="dxa"/>
        </w:tblCellMar>
        <w:tblLook w:val="00A0"/>
      </w:tblPr>
      <w:tblGrid>
        <w:gridCol w:w="720"/>
        <w:gridCol w:w="16630"/>
        <w:gridCol w:w="920"/>
      </w:tblGrid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Возрастные и индивидуальные особенности воспитанников ДОУ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Цели и задачи деятельности образовательного учреждения по реализации ООП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Планируемые результаты освоения ООП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Развивающее оценивание качества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методической работы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Модель методической деятельности (циклограмма)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Модель образовательного процесс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 организации РППС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Материально-технические и финансовые условия реализации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3.6</w:t>
            </w: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Перечень литературных источников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  <w:tr w:rsidR="00342CB9" w:rsidRPr="006D335B" w:rsidTr="009375C9"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7390" w:type="dxa"/>
        <w:tblInd w:w="-570" w:type="dxa"/>
        <w:tblCellMar>
          <w:left w:w="0" w:type="dxa"/>
          <w:right w:w="0" w:type="dxa"/>
        </w:tblCellMar>
        <w:tblLook w:val="00A0"/>
      </w:tblPr>
      <w:tblGrid>
        <w:gridCol w:w="2160"/>
        <w:gridCol w:w="15230"/>
      </w:tblGrid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9375C9">
            <w:pPr>
              <w:spacing w:after="0" w:line="240" w:lineRule="auto"/>
              <w:ind w:left="441" w:hanging="4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Рабочая программа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старшего воспитателя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Швецовав Н.В.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 — 2022</w:t>
            </w: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Нормативно-правовая база разработки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Приказ Министерства Образования и науки РФ № 1155 </w:t>
            </w:r>
          </w:p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17.10.2013 «Об утверждении ФГОС ДО»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 Закон РФ № 273-ФЗ от 29.12.2012 «Об образовании»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3. Постановление Главного государственного саниарного врача 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РФ № 26 от 15.05.2013 «Об утверждении СанПиН 2.4.1.3049-13 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«Санитарно-эпидемиологические требования к устройству,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содержанию и организации режима работы дошкольных образовательных организаций»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 Устав М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КДОУ д/с№495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беспечение качества образования </w:t>
            </w: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соответствии с ФГОС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Привести содержание и структуру образовательного процесса </w:t>
            </w:r>
          </w:p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соответствии с ФГОС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Совершенствовать систему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социально-педагогической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 ДОУ.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Целевые индикаторы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 Уровень обеспечения качества образования воспитанников в ДОУ.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Уровень соответствия образования в ДОУ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современным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требованиям.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показатели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Доля педагогов, прошедших повышение квалификации </w:t>
            </w:r>
          </w:p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 разнообразным формам, от общей численности педагогов.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Доля воспитанников, освоивших ООП ДО на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высоком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среднем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уровнях, от общей численности воспитанников.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3. Уровень условий для реализации ООП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 Уровень предоставления достоверной публичной информации 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 своей деятельности на основе системы ВОКО.</w:t>
            </w:r>
          </w:p>
        </w:tc>
      </w:tr>
      <w:tr w:rsidR="00342CB9" w:rsidRPr="006D335B" w:rsidTr="009375C9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15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Создание условий развития ребенка, открывающих возможности </w:t>
            </w:r>
          </w:p>
          <w:p w:rsidR="00342CB9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для его позитивной социализации, его личностного развития и </w:t>
            </w:r>
          </w:p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творческих способностей в соответствии с возрастом.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Методическое обеспечение различных сфер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педагогической</w:t>
            </w:r>
            <w:proofErr w:type="gramEnd"/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 с целью повышения эффективности образовательного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процесса и профессиональной компетентности педагогов.</w:t>
            </w:r>
          </w:p>
        </w:tc>
      </w:tr>
    </w:tbl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Pr="00EE5FAB" w:rsidRDefault="00342CB9" w:rsidP="00EE5F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 Пояснительная записка</w:t>
      </w: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Основная образовательная про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грамма дошкольного образования м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униципального дошкольного образовательно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учреждения «Детского сада № 495 комбинированного вида » 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Новосибирска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разностороннее развитие детей в возрасте от 2 до 7 лет с учетом их возрастных и индивидуальных особенностей по основным образовательным областям: физическому развитию, социально-коммуникативному, познавательному, речевому и художественно-эстетическому.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включает в себя обязательную часть, разработанную с уч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том работы учреждения по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ООП ДО детского сада на основе п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римерной общеобразовательной программы дошкольного 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бразования «Детский сад 2100»</w:t>
      </w:r>
      <w:r w:rsidRPr="00E4699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 редакцией О.В. Чиндиловой.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обеспечивает достижение воспитанниками готовности к школе. Обучение и воспитание носит светский общедоступный характер и ведется на русском языке.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Нормативно-правовая база разработки Программы основывается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42CB9" w:rsidRPr="006D335B" w:rsidRDefault="00342CB9" w:rsidP="000C7A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РФ № 1155 от 17.10.2013 «Об утверждении ФГОС ДО».</w:t>
      </w:r>
    </w:p>
    <w:p w:rsidR="00342CB9" w:rsidRPr="006D335B" w:rsidRDefault="00342CB9" w:rsidP="000C7A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Закон РФ № 273-ФЗ от 29.12.2012 «Об образовании».</w:t>
      </w:r>
    </w:p>
    <w:p w:rsidR="00342CB9" w:rsidRPr="006D335B" w:rsidRDefault="00342CB9" w:rsidP="000C7A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Главного государственного саниарного врача РФ № 26 от 15.05.2013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42CB9" w:rsidRPr="006D335B" w:rsidRDefault="00342CB9" w:rsidP="000C7A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33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КДОУ д/с№495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15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ДОУ: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14454"/>
        <w:gridCol w:w="3816"/>
      </w:tblGrid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овосибирск, ул.Депутатская 58-А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8(34365) 2-04-28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Год открытия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 1988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 Мэрия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овосибирск, Департамент образования.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Нормативно-правовой стату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Дошкольное образование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Режим деятельности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7.00- 19.00, выходные дни: суббота, воскресенье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1.2 Возрастные и индивидуальные особенности воспитанников ДОУ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функционирует 6 групп, количество воспитанников — 118 человек.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2909"/>
        <w:gridCol w:w="4900"/>
        <w:gridCol w:w="3618"/>
        <w:gridCol w:w="6843"/>
      </w:tblGrid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воспитанников в группе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 до 3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3 до 4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4 до 5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5 до 6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6 до 7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определения результатов воспитательно-образовательной  работы проведен анализ (оценка) выполнения основной образовательной программы ДОУ. Уровень освоения программы за 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20 -2021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на высоком уровне составил 80 %.</w:t>
      </w:r>
    </w:p>
    <w:p w:rsidR="00342CB9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Дополнительное образование осуществляется через организацию бесплатного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следующим программам: 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«спортивная оздоровительная аэробика»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 безопасность», « нетрадиционные техники рисования», «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театрализация»,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которые посещают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178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воспитанников, что составляет  100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 от списочного состава детей ДОУ.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учебном году успешно работает дополнительное образование для воспитанников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форме клубов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деятельности по данному направлению за год показал стабильность функционирования услуг, общая удовлетворенность родителей качеством работы составила 96%. По данным исследования заказа родителей на расширение дополнительных бесплатных услуг обозначена потребность в услугах конструкторской деятельности LEGO.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наиболее эффективной организации оздоровительных и профилактических мероприятий в ДОУ  используется мониторинг состояния здоровья воспитанников, что важно для своевременного выявления отклонений в их здоровье.  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Сведения о педагогах.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учебном году организация образовательного процесса осуществляется педагогическим коллективом, в состав которого входят воспитатели,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 же специалисты: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музыкальный руко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водитель, старший воспитатель, учитель-логопед, инструктор по плаванию,</w:t>
      </w:r>
      <w:r w:rsidRPr="00CB6B8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 по физкультуре.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обеспечен педагогическими кадрами на 100%.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штатное расписание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включены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12воспитатель.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70 % — педагогов с высшим образованием,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30 % — со средне — профессиональным образованием,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Курсы повышения квалификации педагоги детского сада проходят в соответствии с Планом-графиком.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Квалификационные категории:</w:t>
      </w:r>
    </w:p>
    <w:p w:rsidR="00342CB9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45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 — имеют высшую квалификационную категорию,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50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 — педагогов имеют первую квалификационную категорию;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 — соответствие занимаемой должности.</w:t>
      </w:r>
    </w:p>
    <w:p w:rsidR="00342CB9" w:rsidRPr="006D335B" w:rsidRDefault="00342CB9" w:rsidP="000C7A07">
      <w:pPr>
        <w:spacing w:after="15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стажу педагогической работы: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2506"/>
        <w:gridCol w:w="3877"/>
        <w:gridCol w:w="4159"/>
        <w:gridCol w:w="4159"/>
        <w:gridCol w:w="3569"/>
      </w:tblGrid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5 до 10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10 до 15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15 до 20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более 20 лет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40% (4)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0% (0)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10% (1)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0% (0)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50% (6)</w:t>
            </w: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80% педагогов владеют информационно-коммуникационными технологиями.           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Личные профессиональные качества педагогов, возрастные особенности, имеющееся профессиональное образование и педагогический стаж  помогают педагогам овладеть интегративным  подходом к педагогической деятельности, решать профессиональные проблемы на основе опыта, знаний и ценностей, видению перспектив развития каждого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главных направлений деятельности методической службы является целенаправленная системная работа по повышению уровня мастерства педагогического коллектива; развитие творческой инициативы; определение соответствия уровня профессиональной компетентности педагогических работников требованиям квалификации при присвоении им квалификационных категорий. 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 семьях воспитанников.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6287"/>
        <w:gridCol w:w="10833"/>
        <w:gridCol w:w="1150"/>
      </w:tblGrid>
      <w:tr w:rsidR="00342CB9" w:rsidRPr="006D335B" w:rsidTr="000C7A07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Сведения о семьях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118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Полная семья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83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Неполная семья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Семья с опекунами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42CB9" w:rsidRPr="006D335B" w:rsidTr="000C7A07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родителей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 40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После 40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342CB9" w:rsidRPr="006D335B" w:rsidTr="000C7A07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Образовательный уровень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Среднее специальное,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</w:tr>
      <w:tr w:rsidR="00342CB9" w:rsidRPr="006D335B" w:rsidTr="000C7A07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статус родителей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104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Служащие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Предприниматели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Безработные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1.3 Цели и задачи деятельности образовательного учреждения по реализации ООП </w:t>
      </w:r>
      <w:proofErr w:type="gramStart"/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целей и задач.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 (обязательная часть):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 (обязательная часть):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10)  воспитывать уважение к правам и свободам человека, любви к окружающей природе, Родине, семье.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образования ребенка дошкольного возраста (часть, формируемая участниками ОО):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любви к малой Родине, осознание ее многонациональности, многоаспектности.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общей культуры личности с учетом этнокультурной составляющей образования.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бережного отношения к родной природе, окружающему миру.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начал культуры здорового образа жизни на основе национально-культурных традиций.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Качественная реализация Образовательной программы (взаимодействие с макросоциумом):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взаимодействие с учреждениями дополнительного образования: ЦДБ, ЦНК «ЛАД», ФСЦ, Дврец творчества юных, станция юннатов, и др., для обеспечения самораскрытия личности и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самореализации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творческих спосбностей воспитанников и родителей.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 знаний об осторожном обращении с опасными предметами и правильном поведении при контактах с незнакомыми людьми;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экологической культуры ребёнка и становления у него ценностей бережного отношения к природе, а также строению человеческого организма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основ ЗОЖ;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безопасного поведения во дворе, на улице, в общественном транспорте.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подготовить детей дошкольного возраста к безопасному участию в дорожном движении;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сформировать у них соответствующие знания, умения и навыки, ответственность за своё поведение;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научить свевременно и правильно реагировать на любую дорожную ситуацию, анализировать, обобщать, моделировать её, предвидеть опасность, прогнозировать её последствия.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Психолого-педагогические задачи (часть, формируемая участниками ОО):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Моя семья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Формировать познавательный интерес к истории своей семьи, ее родословной.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Воспитывать чувство родовой чести, привязанности, сопричастности к общим делам, любви и уважения к членам семьи.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Моя малая Родина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 детей интерес к родному городу (селу):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традициям.</w:t>
      </w:r>
      <w:proofErr w:type="gramEnd"/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способность чувствовать красоту природы, архитектуры своей малой родины и эмоционально откликаться на нее.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Содействовать становлению желания принимать участие в традициях города (села), горожан (сельчан), культурных мероприятиях, социальных, природоохранных акциях.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чувство гордости, бережное отношение к родному городу (селу).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Расширять представления детей о том, что делает малую родину (город село) красивым.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Познакомить детей с жизнью и творчеством некоторых знаменитых людей своего города (села).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Мой край – земля Урала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деятельности социальной направленности.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Воспитывать патриотические и гражданские чувства: чувство восхищения достижениями человечества; чувство гордости от осознания принадлежности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носителям традиций и культуры своего края; уважительное отношение к историческим личностям, памятникам истории.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представления детей об особенностях (внешний облик, национальные костюмы, жилища, традиционные занятия) и культурных традициях представителей разных национальностей жителей родного края — Среднего Урала.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Воспитывать чувство привязанности ребенка к родному краю, уважение к культурным традициям своего и других народов.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интерес детей к природным богатствам родного края, стремление сохранять их.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Культура и искусство народов Среднего Урала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интерес детей к народной культуре (устному народному творчеству, народной музыке, танцам, играм, игрушкам) своего этноса, других народов и национальностей.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Способствовать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знаний, умений в разных видах художественно-творческой деятельности.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Обеспечить познание детьми общности нравственно-этических и эстетических ценностей, понимание причин различий в проявлениях материальной и духовной культуры.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способность к толерантному общению, к позитивному взаимодействию с людьми разных этносов.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Воспитывать у детей миролюбие, принятие и понимание других людей (детей и взрослых) независимо от их расовой и национальной принадлежности, языка и других особенностей культуры.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ОБЖ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анализировать, обобщать, моделировать ее, предвидеть опасность, прогнозировать ее последствия;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Формировать представления об адекватном поведении в неожиданных ситуациях, навыки самостоятельного принятия решений.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Воспитывать ответственность за свои поступки.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Тренировать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разбираться в ситуации и реагировать на неё, опираясь на полученные ранее знания и собственный опыт.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 Принципы и подходы к формированию Программы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Принципы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 образовательной программы согласно ФГОС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Поддержка разнообразия детства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отражающимися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Сохранение уникальности и самоценности детства как важного этапа в общем развитии человека.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Позитивная социализация ребенка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(родителе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й(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Сотрудничество Организации с семьей.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семьей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содержательном, так и в организационном планах.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Сетевое взаимодействие с организациями социализации, образования, охраны здоровья и другими партнерами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Индивидуализация дошкольного образования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Возрастная адекватность образования.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Развивающее вариативное образование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342CB9" w:rsidRPr="006D335B" w:rsidRDefault="00342CB9" w:rsidP="000C7A0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Полнота содержания и интеграция отдельных образовательных областей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В соответствии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 Стандартом Программа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предполагает всестороннее социально-коммуникативное, речевое, физическое, художественно-эстетическое, познавательное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речевым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42CB9" w:rsidRPr="006D335B" w:rsidRDefault="00342CB9" w:rsidP="000C7A0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Инвариантность ценностей и целей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методологических оснований разработки Образовательной программы выступают качественный, генетический, возрастной, культурно-исторический, личностный и деятельностный подходы: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1) 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Возрастной подход</w:t>
      </w: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(Л.С. Выготский, А.Н. Леонтьев, Д.Б. Эльконин, Л.И. Божович, А.В. Запорожец, Ж. Пиаже) к проблеме развития психик ребёнка. Возрастной подход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2)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Культурно-исторический подход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(Л.С.Выготский) к развитию психики человека. Рассматривает  формирование психики в онтогенезе как феномен культурного происхождения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культурно-исторического подхода: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Принцип активности, инициативности и субъектности в развитии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зону ближайшего развития, причем последней отводится главенствующая роль в процессе обучения, т.к. сегодняшняя зона ближайшего развития завтра станет для ребенка уровнем его актуального развития.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Среда является источником развития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Одно и то же средовое воздействие по-разному сказывается на детях разного возраста в силу их различных возрастных особенностей.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Воздействия среды сами меняются в зависимости от того, на какие психологические особенности ребенка они накладываются.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Обучение является движущей силой развития ребенка, или «обучение ведет за собой развитие», где обучение понимается в контексте понятия «зона ближайшего развития».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 Причем, функциональное развитие нервной системы, с одной стороны, является условием личностного, интеллектуального и физического развития, а с другой стороны, зависит от их развития.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3)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Личностный подход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(Л.С.Выготский, А.Н.Леонтьев, Л.И.Божович, Д.Б.Эльконин, А.В.Запорожец) к проблеме развития психики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личностного  подхода: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Принцип активности, инициативности и субъектности в развитии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Принцип ведущей роли личностного развития по отношению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интеллектуальному и физическому.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Принцип уникальности и самоценности развития ребенка в дошкольном детстве.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Принцип амплификации развития (А.В.Запорожец) в противоположность принципу интенсификации.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4)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Деятельностный подход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(А.Н.Леонтьев, Д.Б.Эльконин, А.В.Запорожец, В.В.Давыдов) к проблеме развития психики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деятельностного подхода: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Принцип активности, инициативности и субъектности в развитии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Деятельность является движущей силой развития ребенка.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Принцип амплификации развития (А.В.Запорожец).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Деятельностный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подход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предлагаемый для освоения ребенком содержания образовательной программы опирается на представление о структуре целостной деятельности (потребности-мотивы-цели-условия-действия) и объясняет процесс активно-исследовательского освоения знаний и умений посредством мотивированного и целенаправленного решения задач (проблем). Решение задачи состоит в поиске действия, с помощью которого можно так преобразовать ее условие, чтобы достигнуть результата.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(с позиций содержательно-целевого подхода) следующие компоненты: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когнитивный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Ребенок овладевает знаниями о природе, обществе, способах деятельности, присущих его народу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 развивает этническую идентичность, формирует чувство национального достоинства и гордости от осознания принадлежности к своему народу;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</w:t>
      </w: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аффективный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Ребенок накапливает опыт эмоционально-волевого отношения к окружающему миру, к людям другой национальности. Это развивает способность быть активным участником межкультурного диалога;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деятельностный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Ребенок вооружается системой интеллектуальных и практических навыков и умений, которые влияют на формирование национального характера личности, закрепление в ней лучших качеств;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креативный.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Ребенок накапливает творческий опыт освоения народной культуры, необходимый для решения разнообразных проблем жизни и деятельности в современном обществе.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 организации образовательного процесса (часть, формируемая участниками ОО):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природосообразности</w:t>
      </w: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культуросообразности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вариативности</w:t>
      </w: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 </w:t>
      </w:r>
      <w:r w:rsidRPr="006D33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индивидуализации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опирается на то, что позиция ребенка, входящего в мир и осваивающего его как новое для себя пространство, изначально творческая.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1.5 Планируемые результаты освоения ООП </w:t>
      </w:r>
      <w:proofErr w:type="gramStart"/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ФГОС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специфика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 конкретизируют требования ФГОС к целевым ориентирам с учетом возрастных возможностей и индивидуальных различий детей. </w:t>
      </w: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Целевые ориентиры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см. раздел 1.2 ООП ДО) Программы выступают основаниями преемственности дошкольного и начального общего образования и предполагают формирование у детей предпосылок к учебной деятельности на этапе завершения ими дошкольного образования.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1.6  Развивающее оценивание качества образовательной деятельности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 направленную на ее усовершенствование.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детские портфолио, фиксирующие достижения ребенка в ходе образовательной деятельности;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карты развития ребенка;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различные шкалы индивидуального развития.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получения наиболее полной информации об индивидуальных особенностях развития детей, на основании которой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будут разработаны рекомендации по совершенствованию образовательной деятельности в педагоги проводят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педагогическую диагностику (мониторинг).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ФГОС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педагогической диагностики (мониторинга) могут быть использованы исключительно </w:t>
      </w: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решения образовательных задач:</w:t>
      </w:r>
    </w:p>
    <w:p w:rsidR="00342CB9" w:rsidRPr="006D335B" w:rsidRDefault="00342CB9" w:rsidP="000C7A0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индивидуализация образования (в том числе поддержка ребёнка, построение его образовательной траектории или профессиональной коррекции особенностей его развития);</w:t>
      </w:r>
    </w:p>
    <w:p w:rsidR="00342CB9" w:rsidRPr="006D335B" w:rsidRDefault="00342CB9" w:rsidP="000C7A0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оптимизация работы с группой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 </w:t>
      </w: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методами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проведения мониторинга являются:</w:t>
      </w:r>
    </w:p>
    <w:p w:rsidR="00342CB9" w:rsidRPr="006D335B" w:rsidRDefault="00342CB9" w:rsidP="000C7A0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метод наблюдения за активностью ребёнка в различные периоды пребывания в детском саду;</w:t>
      </w:r>
    </w:p>
    <w:p w:rsidR="00342CB9" w:rsidRPr="006D335B" w:rsidRDefault="00342CB9" w:rsidP="000C7A0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продуктов детской деятельности (рисунки, аппликации, поделки, постройки и др.).</w:t>
      </w:r>
    </w:p>
    <w:p w:rsidR="00342CB9" w:rsidRPr="006D335B" w:rsidRDefault="00342CB9" w:rsidP="000C7A0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свободные беседы с детьми;</w:t>
      </w:r>
    </w:p>
    <w:p w:rsidR="00342CB9" w:rsidRPr="006D335B" w:rsidRDefault="00342CB9" w:rsidP="000C7A0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анкетирование, интервьюирование родителей.    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(смотри приложение «Программа мониторинга» ООП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СОДЕРЖАТЕЛЬНЫЙ РАЗДЕЛ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 Содержание методической работы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 старшего воспитателя: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Разработка программы развития,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Разработка необходимой мониторинговой документации,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Разработка плана решения поставленных задач годового плана,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методической базы,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Посещение открытых занятий с последующим их обсуждением,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Взаимообмен опытом с другими ДОУ,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Работа с педагогами,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Систематическое проведение методических совещаний,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Проведение семинара в рамках сетевого взаимодействия,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Совершенствование оснащенности предметно-пространственной среды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групп,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Организация взаимопосещений занятий педагогами,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Ознакомление с новинками методической литературы,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Внедрение в образовательный процесс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современных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технологий,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Индивидуальная работа с педагогами,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Обсуждение календарно-тематических планов, плана досуговых и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праздничных мероприятий,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Обсуждение аттестационных материалов,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Работа с молодыми и начинающими педагогами,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Помощь в подготовке методических материалов для участия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конкурсах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разных уровней,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Контроль организации воспитательно-образовательной деятельности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педагогов,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Изучение профессиональной деятельности молодых специалистов,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Контроль за результативностью участия воспитанников и педагогов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конкурсно-выставочной деятельности,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размещением методических материалов на сайте ДОУ,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Работа, направленная на популяризацию образовательного учреждения,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Презентация учреждения на различных мероприятиях,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Привлечение педагогов к конкурсно-выставочной деятельности. 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 Взаимодействие педагогического коллектива с семьями 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воспитанников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8270" w:type="dxa"/>
        <w:tblInd w:w="-930" w:type="dxa"/>
        <w:tblCellMar>
          <w:left w:w="0" w:type="dxa"/>
          <w:right w:w="0" w:type="dxa"/>
        </w:tblCellMar>
        <w:tblLook w:val="00A0"/>
      </w:tblPr>
      <w:tblGrid>
        <w:gridCol w:w="12711"/>
        <w:gridCol w:w="2555"/>
        <w:gridCol w:w="2688"/>
        <w:gridCol w:w="316"/>
      </w:tblGrid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«День Знаний!»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«Адаптация детей раннего и младщего возраста к условиям детского сада»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во всех возрастных группах «Играйте вместе с детьми»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для родителей «Ребенок и книга»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«Профилактика ОРЗ и гриппа»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родителей в проведении смотра-конкурса «Лучший зимний участок»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праздничные мероприятия с привлечением родителей.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«На пороге школы»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Январь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«Учебно-познавательная деятельность. Причины, условия и показатели успешности»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Январь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Оформление наглядной информации «Профилактика травматизма у детей»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Праздничные мероприятия, посвященные 23 февраля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Праздничные мероприятия, посвященные 8 Марта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родителей в проведении смотра-конкурса «Огород на окне»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«Готовность детей к школе»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родителей в проведении выпускного вечера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2B038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«Организация летнего отдыха»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Июнь-август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 Особенности образовательного процесса</w:t>
      </w: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организации образовательного процесса учтено выделение направлений образовательной деятельности в соответствие с ФГОС.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программных задач осуществляется в разных формах совместной деятельности взрослых и детей, а также самостоятельной деятельности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Воспитательно-образовательный процесс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строится с учетом возраста детей.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Большое значение придается организации всей жизни и деятельности ребенка как целостного педагогического процесса.  Вместе с воспитателем в непосредственно образовательной деятельности в младшей – средней группах обязательно участвует младший воспитатель.   В течение каждой недели проводится работа по развитию разных видов деятельности: конструктивной, изобразительной, речевой, элементарной математической, музыкальной, физкультурной, трудовой, подготовки к освоению грамоты.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строится с уче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том особенностей состояния здоровья и интересов воспитанников, направлена на удовлетворение потребностей детей, в том числе познавательных, творческих, потребностей в общении.  Старший воспитатель ДОУ участвует: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в создании  условий для дополнительной образовательной работы с детьми,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анализе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проведения дополнительных образовательных услуг.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Качественное образование – это во многом результат единства  миссии, целей, задач, содержания, технологий и форм организации образовательного процесса.  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3.2 Модель методической деятельности (циклограмма)</w:t>
      </w: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2032"/>
        <w:gridCol w:w="3620"/>
        <w:gridCol w:w="4861"/>
        <w:gridCol w:w="3988"/>
        <w:gridCol w:w="3769"/>
      </w:tblGrid>
      <w:tr w:rsidR="00342CB9" w:rsidRPr="006D335B" w:rsidTr="000C7A07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42CB9" w:rsidRPr="006D335B" w:rsidTr="000C7A0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Административное совещание.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анализ воспитательной работы с детьми.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половина дня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с молодыми педагогами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 младших групп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 средней группы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 старших групп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оформлению методических материалов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 и анализ воспиттаельно-образовательное деятельности с детьми в различных группах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 по обобщению передового опыта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Консультации по проведению НОД. Коллективный просмотр НОД.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половина дня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Методическое совещание.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анализ воспитательной работы с детьми.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половина дня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с педагогами.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пед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росвещений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половина дня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Медико-педагогическое совещание.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созданию условий для ВОП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метод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бъединений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анализ воспитательной работы с детьми.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планов. Консультация по корректировке циклограмм.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планов. Консультация по корректировке циклограмм.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Планирование работы на следующий месяц.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половина дня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соблюдения режима дня.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помощи в работе с родителями.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соблюдения СанПиН.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3.3 Модель образовательного процесса на учебный год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3.3.1 Контроль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11067"/>
        <w:gridCol w:w="2475"/>
        <w:gridCol w:w="2945"/>
        <w:gridCol w:w="1783"/>
      </w:tblGrid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«Адаптация детей раннего возраста к детскому саду».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Восспитатель Исаева А.Н.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едсестра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Фронтальный контроль «Создание РППС в соответствии с ФГОС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 «Интеллектуальное развитие воспитанников через познавательное развитие и конструктивную деятельность»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«Организация взаимодействия детского сада и семьи»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Корректировка рабочих программ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Июнь-август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3.3.2 Педагогические советы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12981"/>
        <w:gridCol w:w="2253"/>
        <w:gridCol w:w="2656"/>
        <w:gridCol w:w="380"/>
      </w:tblGrid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Педагогический совет № 1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 Итоги летней оздоровительной кампании.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Приоритетные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задачи работы ДОУ на 2021--2022</w:t>
            </w: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Август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Педагогический совет № 2</w:t>
            </w:r>
          </w:p>
          <w:p w:rsidR="00342CB9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«Интеллектуальное развитие воспитанников 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через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познавательное 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и конструктивную деятельность»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 Презентация «Интеллектуальное развитие детей дошкольного возраста».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 Мастер-класс «Блоки Дьенеша и палочки Кюизенера».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 Мастер-класс «ТИКО-конструирование».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Педагогический совет № 3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«Взаимодействие с семьей через реализацию совместной творческой деятельности»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 Анализ состояния взаимодействия детского сада и семьи.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 Презентация «Современные и интерактивные средства взаимодействия с семьей».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 Презентации опыта работы педагогов.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Педагогический совет № 4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«Реализация основных задач работы ДОУ».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 Итоги реализации задач на 2018-2019 уч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.г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од.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 Направления работы в летний период.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 Основные задачи работы на 2019 — 2020 учебный год.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42CB9" w:rsidRPr="006D335B" w:rsidRDefault="00342CB9" w:rsidP="000C7A07">
            <w:pPr>
              <w:spacing w:after="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3.3.3 Смотры, конкурсы, выставки.</w:t>
      </w:r>
    </w:p>
    <w:tbl>
      <w:tblPr>
        <w:tblW w:w="18270" w:type="dxa"/>
        <w:tblCellMar>
          <w:left w:w="0" w:type="dxa"/>
          <w:right w:w="0" w:type="dxa"/>
        </w:tblCellMar>
        <w:tblLook w:val="00A0"/>
      </w:tblPr>
      <w:tblGrid>
        <w:gridCol w:w="10774"/>
        <w:gridCol w:w="3538"/>
        <w:gridCol w:w="3462"/>
        <w:gridCol w:w="496"/>
      </w:tblGrid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«Лучшая организация РППС в ДОУ»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«Лучший зимний участок»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Конкурс «Педагогические чтения в детском саду»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Январь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«Огород на окне»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9" w:rsidRPr="006D335B" w:rsidTr="000C7A0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«Лучший летний участок»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Май-июнь 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6D335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42CB9" w:rsidRPr="006D335B" w:rsidRDefault="00342CB9" w:rsidP="000C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3.4 Особенности организации развивающей предметно-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пространственной среды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Проектирование и организация развивающей предметно – пространственной среды осуществлена в соответствии с требованиями к условиям реализации основной общеобразовательной программы дошкольного образования (ФГОС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Минобразования и науки РФ от 17.10.2013 г.)).     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в детском саду обеспечивает:</w:t>
      </w:r>
    </w:p>
    <w:p w:rsidR="00342CB9" w:rsidRPr="006D335B" w:rsidRDefault="00342CB9" w:rsidP="000C7A0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личности, мотивации и способностей детей в различных видах деятельности с учетом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342CB9" w:rsidRPr="006D335B" w:rsidRDefault="00342CB9" w:rsidP="000C7A0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реализацию Образовательной программы;</w:t>
      </w:r>
    </w:p>
    <w:p w:rsidR="00342CB9" w:rsidRPr="006D335B" w:rsidRDefault="00342CB9" w:rsidP="000C7A0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42CB9" w:rsidRPr="006D335B" w:rsidRDefault="00342CB9" w:rsidP="000C7A0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учет возрастных особенностей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в детском саду содержательно-насыщенная, трансформируемая, полифункциональная, вариативная, доступная и безопасная.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Насыщенность среды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соответствует возрастным возможностям детей и содержанию Программы.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 (в соответствии со спецификой Программы).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342CB9" w:rsidRPr="006D335B" w:rsidRDefault="00342CB9" w:rsidP="000C7A0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42CB9" w:rsidRPr="006D335B" w:rsidRDefault="00342CB9" w:rsidP="000C7A0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42CB9" w:rsidRPr="006D335B" w:rsidRDefault="00342CB9" w:rsidP="000C7A0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342CB9" w:rsidRPr="006D335B" w:rsidRDefault="00342CB9" w:rsidP="000C7A0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самовыражения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Трансформируемость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Полифункциональность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материалов позволяет:</w:t>
      </w:r>
    </w:p>
    <w:p w:rsidR="00342CB9" w:rsidRPr="006D335B" w:rsidRDefault="00342CB9" w:rsidP="000C7A0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42CB9" w:rsidRPr="006D335B" w:rsidRDefault="00342CB9" w:rsidP="000C7A0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Вариативность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среды позволяет:</w:t>
      </w:r>
    </w:p>
    <w:p w:rsidR="00342CB9" w:rsidRPr="006D335B" w:rsidRDefault="00342CB9" w:rsidP="000C7A0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42CB9" w:rsidRPr="006D335B" w:rsidRDefault="00342CB9" w:rsidP="000C7A0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Доступность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среды предполагает:</w:t>
      </w:r>
    </w:p>
    <w:p w:rsidR="00342CB9" w:rsidRPr="006D335B" w:rsidRDefault="00342CB9" w:rsidP="000C7A0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42CB9" w:rsidRPr="006D335B" w:rsidRDefault="00342CB9" w:rsidP="000C7A0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42CB9" w:rsidRPr="006D335B" w:rsidRDefault="00342CB9" w:rsidP="000C7A0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исправность и сохранность материалов и оборудования.</w:t>
      </w:r>
    </w:p>
    <w:p w:rsidR="00342CB9" w:rsidRPr="006D335B" w:rsidRDefault="00342CB9" w:rsidP="003503F9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Безопасность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3.5 Материально-технические и финансовые условия реализации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Программы</w:t>
      </w:r>
    </w:p>
    <w:p w:rsidR="00342CB9" w:rsidRPr="006D335B" w:rsidRDefault="00342CB9" w:rsidP="002B0383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Основой реализации Образовательной программы является развивающая предметно-пространственная среда, необходимая для развития всех видов детской деятельности. В детском саду она построена так, чтобы обеспечить полноценное физическое, эстетическое, познавательное, речевое и социальное развитие ребёнка.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ней  относятся природные средства и объекты, физкультурно — игровые и спортивные сооружения в помещении и на участке, предметно — игровая среда, музыкально — театральная, предметно — развивающая среда для занятий и др.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учреждении функционирует 6 групп, из них: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1 группа для детей  2 -3-х лет,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1 группа  для детей 3-4 лет,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1 группа для детей  4-5 лет,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1 группа для детей  5-6 лет,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2 группы для детей  6-7 лет.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есть следующие помещения: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групповые комнаты – 6;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спальни – 6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совмещенный физкультурно-музыкальный  зал,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методический кабинет,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спортивная площадка на территории детского сада.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Имеются технические средства: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электронное пианино,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документ-камера,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магнитофоны (в каждой группе),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DVD-проигрыватели,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телевизоры,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музыкальный центр,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3 компьютера,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2 мультимедийных проектора,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экран для проектора,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5 ноутбуков,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4 МФУ,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2 интерактивные доски,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электрофицированный светофор,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3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песочных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планшета.  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музыкальном зале имеются необходимые технические средства: электронное пианино,  металлофоны, детские музыкальные инструменты, инструменты шумового оркестра, дидактические, наглядные пособия и игры по развитию музыкальных способностей, куклы для кукольного театра, атрибуты и костюмы для инсценировок, спектаклей. Интерьер и оснащение музыкального зала отвечает современным требованиям. Дидактическое обеспечение для организации специально организованной музыкальной, театрализованной деятельности имеется в полном объеме.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Физкультурный зал оснащен необходимым спортивным инвентарем нового поколения для проведения занятий с детьми: шведские стенки, велотренажёр,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набор мягких модулей, физкультурные пособия (обручи, мячи, гимнастические палки, гимнастические коврики, кегли, кубики и др.), батут.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в полном объеме имеются дидактические средства и оборудование для физического, познавательного, речевого, художественно-эстетического, социально-личностного развития детей.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Подобранное игровое и спортивное  оборудование обеспечивает оптимальную двигательную активность воспитанников:</w:t>
      </w:r>
    </w:p>
    <w:p w:rsidR="00342CB9" w:rsidRPr="006D335B" w:rsidRDefault="00342CB9" w:rsidP="000C7A0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прыжков — скакалки, обручи, палки гимнастические;</w:t>
      </w:r>
    </w:p>
    <w:p w:rsidR="00342CB9" w:rsidRPr="006D335B" w:rsidRDefault="00342CB9" w:rsidP="000C7A0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катания, бросания и ловли – комплекты лыжных пар, кегли, кольцебросы, мешочки с песком, мячи разных размеров, мяч утяжеленный;</w:t>
      </w:r>
    </w:p>
    <w:p w:rsidR="00342CB9" w:rsidRPr="006D335B" w:rsidRDefault="00342CB9" w:rsidP="000C7A0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ползания и лазанья — комплект мягких модулей;</w:t>
      </w:r>
    </w:p>
    <w:p w:rsidR="00342CB9" w:rsidRPr="006D335B" w:rsidRDefault="00342CB9" w:rsidP="000C7A0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общеразвивающих упражнений – гантели детские, кольца, ленты, мячи, палки гимнастические, гимнастические коврики;</w:t>
      </w:r>
    </w:p>
    <w:p w:rsidR="00342CB9" w:rsidRPr="006D335B" w:rsidRDefault="00342CB9" w:rsidP="000C7A0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игр  на ловкость — летающие колпачки, детский бильярд,  кольцебросы настольные и  напольные, городки, кегли, мишень с дротиками,   и др.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Имеется спортивный инвентарь для развития физических навыков на улице: беговая дорожка, прыжковая яма, оборудование для игр в волейбол, баскетбол, бревна для удержания равновесия при ходьбе, спортивное оборудование для лазания, подлезания, прыжков.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игровой деятельности в детском саду имеются специальные уголки, оборудованные для сюжетно-ролевых, театральных, дидактических, настольных и подвижных игр. В игровом интерьере присутствуют мягкая мебель (диван, кресла), кукольные столы, стулья,  кроватки, шкафчики для кукольного белья, кухонные шкафчики,  кухонные плиты, наборы мебели для мелких персонажей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Полифункционные материалы (крупный строительный набор, ширмы, объемные модули) позволяют детям гибко использовать пространство группового помещения.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обеспечения  познавательного и речевого развития в группах имеются дидактические игры (лото, домино, наборы картинок, пазлы, головоломки). Имеются игры для интеллектуального развития:  шахматы,  шашки, настольные игры по развитию мышления, воображения, памяти, внимания.  Имеющиеся условия для развития речи детей обеспечены наглядным и иллюстративным материалом, имеются настольно-печатные игры, лото, алфавит, разрезная и настенная азбука, раздаточный и демонстрационный материал по развитию лексико-грамматической стороны речи, обучению грамоте, материал по развитию звуковой стороны речи, серийные сюжетные картинки, схемы, планы, таблицы, пиктограммы по обучению рассказыванию.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детском саду созданы условия для развития элементарных естественнонаучных представлений. Имеются материалы и приборы для детского экспериментирования: глобусы, карты, иллюстрации, настольно-печатные игры, часы песочные, наборы увеличительных стекол, наборы для опытов с магнитом, наборы для экспериментирования с водой, компас, вертушки разных размеров и конструкций, микроскоп. Подобраны коллекции строительных минералов, тканей, бумаги, семян и плодов, растений. Имеются планшеты для рисования кинетическим песком в количестве 3 штук.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группах имеется демонстрационный материал и раздаточный материал для обучения счету, развития представлений о величине предметов и их форме, развитию зрительно-пространственного восприятия. Имеется материал и оборудование для формирования у детей представлений о числе и количестве, кассы цифр.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Имеется материал для пространственных (плакаты, доски) и временных (календарь, часы) представлений.</w:t>
      </w:r>
      <w:proofErr w:type="gramEnd"/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Для конструктивной деятельности имеются крупногабаритные деревянные напольные конструкторы,  конструкторы «ТИКО» для интеллектуального развития и пространственного восприятия, наборы мелкого строительного материала, конструкторы «Лего»,  а также фигурки животных, людей, транспортные игрушки для обыгрывания построек.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уголках творчества подобран бросовый и природный материал: шишки, мох, желуди, морские камешки, семена подсолнечника, арбуза, дыни, остатки цветных ниток, кусочки меха, ткани, пробки, сухоцветы, орехи, желуди, бечевка, шпагат, тесьма, бумага и картон различной фактуры, ткань, кожа, тесьма, пуговицы, нитки, фольга, поролон, пенопласт и т.д.</w:t>
      </w:r>
      <w:proofErr w:type="gramEnd"/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продуктивной и творческой деятельности детей необходимые материалы имеются в полном объеме: бумага различной плотности, цвета и размера, наборы цветных карандашей, гуашь, краски, палитры, фломастеры, пластилин, глина, печатки для нанесения узора, доски для рисования мелками, разноцветные мелки и пр.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группах для музыкального развития детей имеется игровой материал и оборудование: игрушечные    музыкальные    инструменты:  бубны, гармошки, металлофоны, барабаны, погремушки, свистульки, колокольчики, ксилофоны, синтезаторы.</w:t>
      </w:r>
      <w:proofErr w:type="gramEnd"/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РППС  обеспечивает детям способность: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действовать индивидуально или вместе со сверстниками;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свободно выбирать материалы и игровые пособия для привлекающего их вида деятельности, для реализации своих замыслов.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детском саду оборудован методический кабинет, в котором сосредоточено программно-методическое оснащение, психолого-педагогическая и </w:t>
      </w: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методическая литература по всем направлениям для  обмена опытом, оказания помощи по вопросам педагогики воспитателям и родителям.</w:t>
      </w:r>
    </w:p>
    <w:p w:rsidR="00342CB9" w:rsidRPr="00E114E3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114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Программное обеспечение.</w:t>
      </w:r>
    </w:p>
    <w:p w:rsidR="00342CB9" w:rsidRPr="00E114E3" w:rsidRDefault="00342CB9" w:rsidP="00E114E3">
      <w:pPr>
        <w:tabs>
          <w:tab w:val="left" w:pos="9214"/>
        </w:tabs>
        <w:ind w:right="-306"/>
        <w:rPr>
          <w:rFonts w:ascii="Times New Roman" w:hAnsi="Times New Roman"/>
          <w:sz w:val="28"/>
          <w:szCs w:val="28"/>
        </w:rPr>
      </w:pPr>
      <w:r w:rsidRPr="00E114E3">
        <w:rPr>
          <w:rStyle w:val="a4"/>
          <w:rFonts w:ascii="Times New Roman" w:hAnsi="Times New Roman"/>
          <w:b w:val="0"/>
          <w:sz w:val="28"/>
          <w:szCs w:val="28"/>
        </w:rPr>
        <w:t>Основная общеобразовательная программа. Комплексная программа развития и воспитания</w:t>
      </w:r>
      <w:r w:rsidRPr="00E114E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114E3">
        <w:rPr>
          <w:rStyle w:val="a4"/>
          <w:rFonts w:ascii="Times New Roman" w:hAnsi="Times New Roman"/>
          <w:b w:val="0"/>
          <w:sz w:val="28"/>
          <w:szCs w:val="28"/>
        </w:rPr>
        <w:t>дошкольников в Образовательной системе  «Школа2100» («Детский сад 2100»)</w:t>
      </w:r>
    </w:p>
    <w:p w:rsidR="00342CB9" w:rsidRDefault="00342CB9" w:rsidP="00E114E3">
      <w:pPr>
        <w:pStyle w:val="a3"/>
        <w:shd w:val="clear" w:color="auto" w:fill="FFFFFF"/>
        <w:tabs>
          <w:tab w:val="left" w:pos="9214"/>
        </w:tabs>
        <w:spacing w:line="312" w:lineRule="atLeast"/>
        <w:ind w:right="-306"/>
        <w:rPr>
          <w:i/>
          <w:u w:val="single"/>
        </w:rPr>
      </w:pPr>
      <w:r w:rsidRPr="00246022">
        <w:rPr>
          <w:i/>
          <w:u w:val="single"/>
        </w:rPr>
        <w:t xml:space="preserve">Программно-методическое обеспечение </w:t>
      </w:r>
      <w:r>
        <w:rPr>
          <w:i/>
          <w:u w:val="single"/>
        </w:rPr>
        <w:t xml:space="preserve"> </w:t>
      </w:r>
      <w:r w:rsidRPr="00246022">
        <w:rPr>
          <w:i/>
          <w:u w:val="single"/>
        </w:rPr>
        <w:t xml:space="preserve">Образовательная область </w:t>
      </w:r>
    </w:p>
    <w:p w:rsidR="00342CB9" w:rsidRPr="00E114E3" w:rsidRDefault="00342CB9" w:rsidP="00E114E3">
      <w:pPr>
        <w:pStyle w:val="a3"/>
        <w:shd w:val="clear" w:color="auto" w:fill="FFFFFF"/>
        <w:tabs>
          <w:tab w:val="left" w:pos="9214"/>
        </w:tabs>
        <w:spacing w:line="312" w:lineRule="atLeast"/>
        <w:ind w:right="-306"/>
        <w:rPr>
          <w:rStyle w:val="a4"/>
          <w:b w:val="0"/>
          <w:i/>
          <w:sz w:val="28"/>
          <w:szCs w:val="28"/>
          <w:u w:val="single"/>
        </w:rPr>
      </w:pPr>
      <w:r w:rsidRPr="00E114E3">
        <w:rPr>
          <w:b/>
          <w:i/>
          <w:sz w:val="28"/>
          <w:szCs w:val="28"/>
          <w:u w:val="single"/>
        </w:rPr>
        <w:t xml:space="preserve">«Познавательное развитие»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2764"/>
        <w:gridCol w:w="1514"/>
        <w:gridCol w:w="2602"/>
      </w:tblGrid>
      <w:tr w:rsidR="00342CB9" w:rsidTr="00704867">
        <w:tc>
          <w:tcPr>
            <w:tcW w:w="2802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 xml:space="preserve">Петерсон Л.Г., 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CA2BD3">
              <w:rPr>
                <w:sz w:val="22"/>
              </w:rPr>
              <w:t xml:space="preserve">Качемасова Е.Е. </w:t>
            </w:r>
          </w:p>
        </w:tc>
        <w:tc>
          <w:tcPr>
            <w:tcW w:w="2835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«Игралочка»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Части 1-2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(3-4,  4-5 лет)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</w:p>
        </w:tc>
        <w:tc>
          <w:tcPr>
            <w:tcW w:w="1558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М.:ООО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CA2BD3">
              <w:rPr>
                <w:sz w:val="22"/>
              </w:rPr>
              <w:t>БАЛАСС, 2004г</w:t>
            </w:r>
          </w:p>
        </w:tc>
        <w:tc>
          <w:tcPr>
            <w:tcW w:w="2694" w:type="dxa"/>
          </w:tcPr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 xml:space="preserve">Методические рекомендации. </w:t>
            </w:r>
          </w:p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>Практический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8D4A21">
              <w:rPr>
                <w:sz w:val="20"/>
                <w:szCs w:val="20"/>
              </w:rPr>
              <w:t>курс математики для дошкольников. Методические рекомендации</w:t>
            </w:r>
          </w:p>
        </w:tc>
      </w:tr>
      <w:tr w:rsidR="00342CB9" w:rsidTr="00704867">
        <w:tc>
          <w:tcPr>
            <w:tcW w:w="2802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 xml:space="preserve">Петерсон Л.Г., 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CA2BD3">
              <w:rPr>
                <w:sz w:val="22"/>
              </w:rPr>
              <w:t>Холина Н.</w:t>
            </w:r>
            <w:proofErr w:type="gramStart"/>
            <w:r w:rsidRPr="00CA2BD3"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«Раз – ступенька, два – ступенька</w:t>
            </w:r>
            <w:proofErr w:type="gramStart"/>
            <w:r w:rsidRPr="00CA2BD3">
              <w:rPr>
                <w:sz w:val="22"/>
              </w:rPr>
              <w:t xml:space="preserve">...».. </w:t>
            </w:r>
            <w:proofErr w:type="gramEnd"/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  <w:b w:val="0"/>
              </w:rPr>
            </w:pPr>
            <w:r w:rsidRPr="00CA2BD3">
              <w:rPr>
                <w:sz w:val="22"/>
              </w:rPr>
              <w:t>Части 1, 2 (5–6, 6-7 лет)</w:t>
            </w:r>
          </w:p>
        </w:tc>
        <w:tc>
          <w:tcPr>
            <w:tcW w:w="1558" w:type="dxa"/>
          </w:tcPr>
          <w:p w:rsidR="00342CB9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sz w:val="22"/>
              </w:rPr>
            </w:pPr>
            <w:r w:rsidRPr="00CA2BD3">
              <w:rPr>
                <w:sz w:val="22"/>
              </w:rPr>
              <w:t xml:space="preserve">М.: Баласс, 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CA2BD3">
                <w:rPr>
                  <w:sz w:val="22"/>
                </w:rPr>
                <w:t>2004 г</w:t>
              </w:r>
            </w:smartTag>
          </w:p>
        </w:tc>
        <w:tc>
          <w:tcPr>
            <w:tcW w:w="2694" w:type="dxa"/>
          </w:tcPr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>Практический курс математики для дошкольников.</w:t>
            </w:r>
          </w:p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  <w:b w:val="0"/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342CB9" w:rsidTr="00704867">
        <w:tc>
          <w:tcPr>
            <w:tcW w:w="2802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</w:p>
        </w:tc>
        <w:tc>
          <w:tcPr>
            <w:tcW w:w="2835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</w:p>
        </w:tc>
        <w:tc>
          <w:tcPr>
            <w:tcW w:w="1558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</w:pPr>
          </w:p>
        </w:tc>
        <w:tc>
          <w:tcPr>
            <w:tcW w:w="2694" w:type="dxa"/>
          </w:tcPr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sz w:val="20"/>
                <w:szCs w:val="20"/>
              </w:rPr>
            </w:pPr>
          </w:p>
        </w:tc>
      </w:tr>
      <w:tr w:rsidR="00342CB9" w:rsidTr="00704867">
        <w:tc>
          <w:tcPr>
            <w:tcW w:w="2802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 xml:space="preserve">Вахрушев А.А., 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CA2BD3">
              <w:rPr>
                <w:sz w:val="22"/>
              </w:rPr>
              <w:t>Кочемасова Е.Е.</w:t>
            </w:r>
          </w:p>
        </w:tc>
        <w:tc>
          <w:tcPr>
            <w:tcW w:w="2835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</w:pPr>
            <w:r w:rsidRPr="00CA2BD3">
              <w:rPr>
                <w:sz w:val="22"/>
              </w:rPr>
              <w:t>«Здравствуй</w:t>
            </w:r>
            <w:proofErr w:type="gramStart"/>
            <w:r w:rsidRPr="00CA2BD3">
              <w:rPr>
                <w:sz w:val="22"/>
              </w:rPr>
              <w:t>,м</w:t>
            </w:r>
            <w:proofErr w:type="gramEnd"/>
            <w:r w:rsidRPr="00CA2BD3">
              <w:rPr>
                <w:sz w:val="22"/>
              </w:rPr>
              <w:t>ир!»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CA2BD3">
              <w:rPr>
                <w:sz w:val="22"/>
              </w:rPr>
              <w:t>Окружающий мир для дошкольников 2 - 7 лет.</w:t>
            </w:r>
          </w:p>
        </w:tc>
        <w:tc>
          <w:tcPr>
            <w:tcW w:w="1558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CA2BD3">
              <w:rPr>
                <w:sz w:val="22"/>
              </w:rPr>
              <w:t>М.: Баласс, 2011г.</w:t>
            </w:r>
          </w:p>
        </w:tc>
        <w:tc>
          <w:tcPr>
            <w:tcW w:w="2694" w:type="dxa"/>
          </w:tcPr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>Методические рекомендации</w:t>
            </w:r>
          </w:p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b w:val="0"/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>для воспитателей, учителей и родителей к пособиям для детей</w:t>
            </w:r>
          </w:p>
        </w:tc>
      </w:tr>
      <w:tr w:rsidR="00342CB9" w:rsidTr="00704867">
        <w:tc>
          <w:tcPr>
            <w:tcW w:w="2802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CA2BD3">
              <w:rPr>
                <w:sz w:val="22"/>
              </w:rPr>
              <w:t>Горячев А.В., Ключ Н.В.</w:t>
            </w:r>
          </w:p>
        </w:tc>
        <w:tc>
          <w:tcPr>
            <w:tcW w:w="2835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CA2BD3">
              <w:rPr>
                <w:sz w:val="22"/>
              </w:rPr>
              <w:t xml:space="preserve">Все по полочкам </w:t>
            </w:r>
          </w:p>
        </w:tc>
        <w:tc>
          <w:tcPr>
            <w:tcW w:w="1558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CA2BD3">
              <w:rPr>
                <w:sz w:val="22"/>
              </w:rPr>
              <w:t>М.: Баласс, 2008г</w:t>
            </w:r>
          </w:p>
        </w:tc>
        <w:tc>
          <w:tcPr>
            <w:tcW w:w="2694" w:type="dxa"/>
          </w:tcPr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 xml:space="preserve">Методические рекомендации </w:t>
            </w:r>
            <w:proofErr w:type="gramStart"/>
            <w:r w:rsidRPr="008D4A21">
              <w:rPr>
                <w:sz w:val="20"/>
                <w:szCs w:val="20"/>
              </w:rPr>
              <w:t>к</w:t>
            </w:r>
            <w:proofErr w:type="gramEnd"/>
            <w:r w:rsidRPr="008D4A21">
              <w:rPr>
                <w:sz w:val="20"/>
                <w:szCs w:val="20"/>
              </w:rPr>
              <w:t xml:space="preserve"> </w:t>
            </w:r>
          </w:p>
          <w:p w:rsidR="00342CB9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 xml:space="preserve">курсу информатики </w:t>
            </w:r>
          </w:p>
          <w:p w:rsidR="00342CB9" w:rsidRPr="008D4A21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8D4A21">
              <w:rPr>
                <w:sz w:val="20"/>
                <w:szCs w:val="20"/>
              </w:rPr>
              <w:t>для дошкольников</w:t>
            </w:r>
          </w:p>
        </w:tc>
      </w:tr>
    </w:tbl>
    <w:tbl>
      <w:tblPr>
        <w:tblpPr w:leftFromText="180" w:rightFromText="180" w:vertAnchor="page" w:horzAnchor="margin" w:tblpY="83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880"/>
        <w:gridCol w:w="1620"/>
        <w:gridCol w:w="2700"/>
      </w:tblGrid>
      <w:tr w:rsidR="00342CB9" w:rsidTr="00E114E3">
        <w:tc>
          <w:tcPr>
            <w:tcW w:w="2628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Чиндилова  О.В.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А.В. Баденова</w:t>
            </w:r>
          </w:p>
        </w:tc>
        <w:tc>
          <w:tcPr>
            <w:tcW w:w="2880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Наши книжки</w:t>
            </w:r>
          </w:p>
        </w:tc>
        <w:tc>
          <w:tcPr>
            <w:tcW w:w="1620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 xml:space="preserve">М.: Баласс, </w:t>
            </w:r>
          </w:p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CA2BD3">
              <w:rPr>
                <w:sz w:val="22"/>
              </w:rPr>
              <w:t>2008-2012г.</w:t>
            </w:r>
          </w:p>
        </w:tc>
        <w:tc>
          <w:tcPr>
            <w:tcW w:w="2700" w:type="dxa"/>
          </w:tcPr>
          <w:p w:rsidR="00342CB9" w:rsidRPr="00CA2BD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</w:pPr>
            <w:r w:rsidRPr="00CA2BD3">
              <w:rPr>
                <w:sz w:val="22"/>
              </w:rPr>
              <w:t xml:space="preserve">Пособие для занятий с дошкольниками по введению в художественную </w:t>
            </w:r>
            <w:r w:rsidRPr="00CA2BD3">
              <w:rPr>
                <w:sz w:val="22"/>
              </w:rPr>
              <w:lastRenderedPageBreak/>
              <w:t>литературу</w:t>
            </w:r>
            <w:proofErr w:type="gramStart"/>
            <w:r w:rsidRPr="00CA2BD3">
              <w:rPr>
                <w:sz w:val="22"/>
              </w:rPr>
              <w:t xml:space="preserve"> В</w:t>
            </w:r>
            <w:proofErr w:type="gramEnd"/>
            <w:r w:rsidRPr="00CA2BD3">
              <w:rPr>
                <w:sz w:val="22"/>
              </w:rPr>
              <w:t xml:space="preserve"> 2 частях</w:t>
            </w:r>
          </w:p>
        </w:tc>
      </w:tr>
    </w:tbl>
    <w:p w:rsidR="00342CB9" w:rsidRDefault="00342CB9" w:rsidP="00E114E3">
      <w:pPr>
        <w:tabs>
          <w:tab w:val="left" w:pos="9214"/>
        </w:tabs>
        <w:ind w:right="-306"/>
        <w:rPr>
          <w:rStyle w:val="a4"/>
          <w:rFonts w:ascii="Times New Roman" w:hAnsi="Times New Roman"/>
          <w:sz w:val="24"/>
          <w:szCs w:val="24"/>
        </w:rPr>
      </w:pPr>
    </w:p>
    <w:p w:rsidR="00342CB9" w:rsidRDefault="00342CB9" w:rsidP="00E114E3">
      <w:pPr>
        <w:tabs>
          <w:tab w:val="left" w:pos="9214"/>
        </w:tabs>
        <w:ind w:right="-306"/>
        <w:rPr>
          <w:rFonts w:ascii="Times New Roman" w:hAnsi="Times New Roman"/>
          <w:i/>
          <w:sz w:val="24"/>
          <w:szCs w:val="24"/>
        </w:rPr>
      </w:pPr>
      <w:r w:rsidRPr="00E114E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E114E3">
        <w:rPr>
          <w:rStyle w:val="a4"/>
          <w:rFonts w:ascii="Times New Roman" w:hAnsi="Times New Roman"/>
          <w:i/>
          <w:sz w:val="24"/>
          <w:szCs w:val="24"/>
        </w:rPr>
        <w:t xml:space="preserve"> </w:t>
      </w:r>
      <w:r w:rsidRPr="00E114E3">
        <w:rPr>
          <w:rFonts w:ascii="Times New Roman" w:hAnsi="Times New Roman"/>
          <w:i/>
          <w:sz w:val="24"/>
          <w:szCs w:val="24"/>
        </w:rPr>
        <w:t>Программно-методическое обеспечение  обр</w:t>
      </w:r>
      <w:r>
        <w:rPr>
          <w:rFonts w:ascii="Times New Roman" w:hAnsi="Times New Roman"/>
          <w:i/>
          <w:sz w:val="24"/>
          <w:szCs w:val="24"/>
        </w:rPr>
        <w:t xml:space="preserve">азовательной области </w:t>
      </w:r>
    </w:p>
    <w:p w:rsidR="00342CB9" w:rsidRPr="00E114E3" w:rsidRDefault="00342CB9" w:rsidP="00E114E3">
      <w:pPr>
        <w:tabs>
          <w:tab w:val="left" w:pos="9214"/>
        </w:tabs>
        <w:ind w:right="-306"/>
        <w:rPr>
          <w:rFonts w:ascii="Times New Roman" w:hAnsi="Times New Roman"/>
          <w:b/>
          <w:sz w:val="28"/>
          <w:szCs w:val="28"/>
        </w:rPr>
      </w:pPr>
      <w:r w:rsidRPr="00E114E3">
        <w:rPr>
          <w:rFonts w:ascii="Times New Roman" w:hAnsi="Times New Roman"/>
          <w:b/>
          <w:i/>
          <w:sz w:val="28"/>
          <w:szCs w:val="28"/>
        </w:rPr>
        <w:t>«Физическое  развитие»</w:t>
      </w:r>
    </w:p>
    <w:tbl>
      <w:tblPr>
        <w:tblW w:w="11096" w:type="dxa"/>
        <w:tblInd w:w="-289" w:type="dxa"/>
        <w:tblLayout w:type="fixed"/>
        <w:tblLook w:val="0000"/>
      </w:tblPr>
      <w:tblGrid>
        <w:gridCol w:w="2552"/>
        <w:gridCol w:w="3122"/>
        <w:gridCol w:w="1743"/>
        <w:gridCol w:w="3679"/>
      </w:tblGrid>
      <w:tr w:rsidR="00342CB9" w:rsidRPr="00E114E3" w:rsidTr="00704867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Автор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Название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Примечание</w:t>
            </w:r>
          </w:p>
        </w:tc>
      </w:tr>
      <w:tr w:rsidR="00342CB9" w:rsidRPr="00E114E3" w:rsidTr="00704867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Н.А. Фомина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Сюжетно-ролевая ритмическая гимнастика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E114E3">
              <w:t xml:space="preserve">М.: Баласс,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114E3">
                <w:t>2011 г</w:t>
              </w:r>
            </w:smartTag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E114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14E3">
              <w:rPr>
                <w:rFonts w:ascii="Times New Roman" w:hAnsi="Times New Roman"/>
                <w:sz w:val="24"/>
                <w:szCs w:val="24"/>
              </w:rPr>
              <w:t xml:space="preserve"> методическое </w:t>
            </w:r>
          </w:p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342CB9" w:rsidRPr="00E114E3" w:rsidTr="00704867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 xml:space="preserve">  ГлазыринаЛ.Д.,           Овсянкин В.А.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Методика физического воспитания детей дошкольного возраста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М: Гуманит. Изд. Центр ВЛАДОС, 2001г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E114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14E3">
              <w:rPr>
                <w:rFonts w:ascii="Times New Roman" w:hAnsi="Times New Roman"/>
                <w:sz w:val="24"/>
                <w:szCs w:val="24"/>
              </w:rPr>
              <w:t xml:space="preserve"> методическое </w:t>
            </w:r>
          </w:p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342CB9" w:rsidRPr="00E114E3" w:rsidTr="0070486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Фролова Е.С.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Развитие  движения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Москва, "Рипол классик", 2006г.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</w:tc>
      </w:tr>
      <w:tr w:rsidR="00342CB9" w:rsidRPr="00E114E3" w:rsidTr="0070486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Прохорова Г.А.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Москва, "Сфера",.2004г.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</w:tc>
      </w:tr>
      <w:tr w:rsidR="00342CB9" w:rsidRPr="00E114E3" w:rsidTr="0070486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Степаненкова Э.Я.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Москва, "Мозаик</w:t>
            </w:r>
            <w:proofErr w:type="gramStart"/>
            <w:r w:rsidRPr="00E114E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114E3">
              <w:rPr>
                <w:rFonts w:ascii="Times New Roman" w:hAnsi="Times New Roman"/>
                <w:sz w:val="24"/>
                <w:szCs w:val="24"/>
              </w:rPr>
              <w:t xml:space="preserve"> Синтез",.2006г.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E114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14E3">
              <w:rPr>
                <w:rFonts w:ascii="Times New Roman" w:hAnsi="Times New Roman"/>
                <w:sz w:val="24"/>
                <w:szCs w:val="24"/>
              </w:rPr>
              <w:t xml:space="preserve"> методическое </w:t>
            </w:r>
          </w:p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342CB9" w:rsidRPr="00E114E3" w:rsidTr="0070486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Пензулаева Л.И.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Физкультурные занятия  с  детьми 3-7 лет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E114E3">
              <w:rPr>
                <w:rFonts w:ascii="Times New Roman" w:hAnsi="Times New Roman"/>
                <w:sz w:val="24"/>
                <w:szCs w:val="24"/>
              </w:rPr>
              <w:t>., "</w:t>
            </w:r>
            <w:proofErr w:type="gramEnd"/>
            <w:r w:rsidRPr="00E114E3">
              <w:rPr>
                <w:rFonts w:ascii="Times New Roman" w:hAnsi="Times New Roman"/>
                <w:sz w:val="24"/>
                <w:szCs w:val="24"/>
              </w:rPr>
              <w:t>Просвещение", 1986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342CB9" w:rsidRPr="00E114E3" w:rsidTr="0070486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sz w:val="24"/>
                <w:szCs w:val="24"/>
              </w:rPr>
              <w:t>Пензулаева Л.И.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</w:p>
          <w:p w:rsidR="00342CB9" w:rsidRPr="00E114E3" w:rsidRDefault="00342CB9" w:rsidP="00704867">
            <w:pPr>
              <w:tabs>
                <w:tab w:val="left" w:pos="9214"/>
              </w:tabs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гимнастика для детей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Моска, "ВЛАДОС", 2002г.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Пособие для воспитателей</w:t>
            </w:r>
          </w:p>
        </w:tc>
      </w:tr>
    </w:tbl>
    <w:p w:rsidR="00342CB9" w:rsidRPr="00E114E3" w:rsidRDefault="00342CB9" w:rsidP="00E114E3">
      <w:pPr>
        <w:tabs>
          <w:tab w:val="left" w:pos="9214"/>
        </w:tabs>
        <w:ind w:right="-306"/>
        <w:rPr>
          <w:szCs w:val="24"/>
        </w:rPr>
      </w:pPr>
    </w:p>
    <w:p w:rsidR="00342CB9" w:rsidRPr="00E114E3" w:rsidRDefault="00342CB9" w:rsidP="00E114E3">
      <w:pPr>
        <w:tabs>
          <w:tab w:val="left" w:pos="9214"/>
        </w:tabs>
        <w:ind w:right="-306"/>
        <w:rPr>
          <w:rFonts w:ascii="Times New Roman" w:hAnsi="Times New Roman"/>
          <w:b/>
          <w:i/>
          <w:sz w:val="24"/>
          <w:szCs w:val="24"/>
        </w:rPr>
      </w:pPr>
      <w:r w:rsidRPr="00E114E3">
        <w:rPr>
          <w:rFonts w:ascii="Times New Roman" w:hAnsi="Times New Roman"/>
          <w:i/>
          <w:sz w:val="24"/>
          <w:szCs w:val="24"/>
        </w:rPr>
        <w:t xml:space="preserve">Программно-методическое обеспечение образовательной </w:t>
      </w:r>
      <w:r w:rsidRPr="00E114E3">
        <w:rPr>
          <w:rFonts w:ascii="Times New Roman" w:hAnsi="Times New Roman"/>
          <w:i/>
          <w:sz w:val="28"/>
          <w:szCs w:val="28"/>
        </w:rPr>
        <w:t>области</w:t>
      </w:r>
      <w:r w:rsidRPr="00E114E3">
        <w:rPr>
          <w:rFonts w:ascii="Times New Roman" w:hAnsi="Times New Roman"/>
          <w:b/>
          <w:i/>
          <w:sz w:val="28"/>
          <w:szCs w:val="28"/>
        </w:rPr>
        <w:t xml:space="preserve"> «Развитие речи»</w:t>
      </w:r>
    </w:p>
    <w:tbl>
      <w:tblPr>
        <w:tblW w:w="10624" w:type="dxa"/>
        <w:tblInd w:w="-256" w:type="dxa"/>
        <w:tblLayout w:type="fixed"/>
        <w:tblLook w:val="0000"/>
      </w:tblPr>
      <w:tblGrid>
        <w:gridCol w:w="1811"/>
        <w:gridCol w:w="2866"/>
        <w:gridCol w:w="2209"/>
        <w:gridCol w:w="3738"/>
      </w:tblGrid>
      <w:tr w:rsidR="00342CB9" w:rsidRPr="00E114E3" w:rsidTr="00704867">
        <w:trPr>
          <w:trHeight w:val="2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Автор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Название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bCs/>
                <w:i/>
                <w:sz w:val="24"/>
                <w:szCs w:val="24"/>
              </w:rPr>
              <w:t>Примечание</w:t>
            </w:r>
          </w:p>
        </w:tc>
      </w:tr>
      <w:tr w:rsidR="00342CB9" w:rsidRPr="00E114E3" w:rsidTr="00704867">
        <w:trPr>
          <w:trHeight w:val="2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Бунеев Р.Н., Бунеева Е.В., Кислова Т.Р.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По дороге к Азбуке Части 1-4 (с 3-7 лет)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>М.: Баласс, 2004г.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B9" w:rsidRPr="00E114E3" w:rsidRDefault="00342CB9" w:rsidP="00704867">
            <w:pPr>
              <w:shd w:val="clear" w:color="auto" w:fill="FFFFFF"/>
              <w:tabs>
                <w:tab w:val="left" w:pos="9214"/>
              </w:tabs>
              <w:spacing w:line="312" w:lineRule="atLeast"/>
              <w:ind w:right="-306"/>
              <w:rPr>
                <w:rFonts w:ascii="Times New Roman" w:hAnsi="Times New Roman"/>
                <w:sz w:val="24"/>
                <w:szCs w:val="24"/>
              </w:rPr>
            </w:pPr>
            <w:r w:rsidRPr="00E114E3">
              <w:rPr>
                <w:rFonts w:ascii="Times New Roman" w:hAnsi="Times New Roman"/>
                <w:sz w:val="24"/>
                <w:szCs w:val="24"/>
              </w:rPr>
              <w:t xml:space="preserve">Пособие для дошкольников по развитию речи и подготовке к обучению грамоте. </w:t>
            </w:r>
          </w:p>
        </w:tc>
      </w:tr>
    </w:tbl>
    <w:p w:rsidR="00342CB9" w:rsidRPr="004F7969" w:rsidRDefault="00342CB9" w:rsidP="00E114E3">
      <w:pPr>
        <w:tabs>
          <w:tab w:val="left" w:pos="9214"/>
        </w:tabs>
        <w:ind w:right="-306"/>
        <w:rPr>
          <w:b/>
          <w:i/>
          <w:szCs w:val="24"/>
        </w:rPr>
      </w:pPr>
      <w:r w:rsidRPr="004F7969">
        <w:rPr>
          <w:b/>
          <w:i/>
          <w:szCs w:val="24"/>
        </w:rPr>
        <w:t xml:space="preserve">Программно-методическое обеспечение образовательной области </w:t>
      </w:r>
    </w:p>
    <w:p w:rsidR="00342CB9" w:rsidRPr="004F7969" w:rsidRDefault="00342CB9" w:rsidP="00E114E3">
      <w:pPr>
        <w:tabs>
          <w:tab w:val="left" w:pos="9214"/>
        </w:tabs>
        <w:ind w:left="709" w:right="-306"/>
        <w:rPr>
          <w:b/>
          <w:i/>
          <w:szCs w:val="24"/>
        </w:rPr>
      </w:pPr>
      <w:r>
        <w:rPr>
          <w:b/>
          <w:i/>
          <w:szCs w:val="24"/>
        </w:rPr>
        <w:t>«Художественн</w:t>
      </w:r>
      <w:proofErr w:type="gramStart"/>
      <w:r>
        <w:rPr>
          <w:b/>
          <w:i/>
          <w:szCs w:val="24"/>
        </w:rPr>
        <w:t>о-</w:t>
      </w:r>
      <w:proofErr w:type="gramEnd"/>
      <w:r>
        <w:rPr>
          <w:b/>
          <w:i/>
          <w:szCs w:val="24"/>
        </w:rPr>
        <w:t xml:space="preserve"> эстетическое развитие</w:t>
      </w:r>
      <w:r w:rsidRPr="004F7969">
        <w:rPr>
          <w:b/>
          <w:i/>
          <w:szCs w:val="24"/>
        </w:rPr>
        <w:t>»</w:t>
      </w:r>
      <w:r>
        <w:rPr>
          <w:b/>
          <w:i/>
          <w:szCs w:val="24"/>
        </w:rPr>
        <w:t>( музыкальная деятельность)</w:t>
      </w:r>
    </w:p>
    <w:tbl>
      <w:tblPr>
        <w:tblW w:w="10440" w:type="dxa"/>
        <w:tblInd w:w="-252" w:type="dxa"/>
        <w:tblLook w:val="0000"/>
      </w:tblPr>
      <w:tblGrid>
        <w:gridCol w:w="1770"/>
        <w:gridCol w:w="4019"/>
        <w:gridCol w:w="2161"/>
        <w:gridCol w:w="2490"/>
      </w:tblGrid>
      <w:tr w:rsidR="00342CB9" w:rsidRPr="004F7969" w:rsidTr="00704867">
        <w:trPr>
          <w:trHeight w:val="3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Автор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Название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Издательство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Примечание</w:t>
            </w:r>
          </w:p>
        </w:tc>
      </w:tr>
      <w:tr w:rsidR="00342CB9" w:rsidRPr="004F7969" w:rsidTr="007048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t>Каплунова И.М, Новоскольцева И.А.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t>Ладушки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t>С.-П.: Издательство</w:t>
            </w:r>
          </w:p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t xml:space="preserve">«Композитор </w:t>
            </w:r>
            <w:proofErr w:type="gramStart"/>
            <w:r w:rsidRPr="00CA2BD3">
              <w:rPr>
                <w:bCs/>
                <w:szCs w:val="24"/>
              </w:rPr>
              <w:t>-С</w:t>
            </w:r>
            <w:proofErr w:type="gramEnd"/>
            <w:r w:rsidRPr="00CA2BD3">
              <w:rPr>
                <w:bCs/>
                <w:szCs w:val="24"/>
              </w:rPr>
              <w:t>анкт-Петербург», 2008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t>Программа по музыкальному воспитанию дошкольников</w:t>
            </w:r>
          </w:p>
        </w:tc>
      </w:tr>
      <w:tr w:rsidR="00342CB9" w:rsidRPr="004F7969" w:rsidTr="007048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t xml:space="preserve">Каплунова И.М, Новоскольцева </w:t>
            </w:r>
            <w:r w:rsidRPr="00CA2BD3">
              <w:rPr>
                <w:bCs/>
                <w:szCs w:val="24"/>
              </w:rPr>
              <w:lastRenderedPageBreak/>
              <w:t>И.А.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lastRenderedPageBreak/>
              <w:t xml:space="preserve">Праздник каждый день. Старшая группа: Конспекты музыкальных занятий с </w:t>
            </w:r>
            <w:r w:rsidRPr="00CA2BD3">
              <w:rPr>
                <w:bCs/>
                <w:szCs w:val="24"/>
              </w:rPr>
              <w:lastRenderedPageBreak/>
              <w:t xml:space="preserve">аудиоприложением (3 </w:t>
            </w:r>
            <w:r w:rsidRPr="00CA2BD3">
              <w:rPr>
                <w:bCs/>
                <w:szCs w:val="24"/>
                <w:lang w:val="en-US"/>
              </w:rPr>
              <w:t>CD</w:t>
            </w:r>
            <w:r w:rsidRPr="00CA2BD3">
              <w:rPr>
                <w:bCs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lastRenderedPageBreak/>
              <w:t xml:space="preserve">С.-П.: Издательство «Композитор </w:t>
            </w:r>
            <w:proofErr w:type="gramStart"/>
            <w:r w:rsidRPr="00CA2BD3">
              <w:rPr>
                <w:bCs/>
                <w:szCs w:val="24"/>
              </w:rPr>
              <w:t>-С</w:t>
            </w:r>
            <w:proofErr w:type="gramEnd"/>
            <w:r w:rsidRPr="00CA2BD3">
              <w:rPr>
                <w:bCs/>
                <w:szCs w:val="24"/>
              </w:rPr>
              <w:t>анкт-</w:t>
            </w:r>
            <w:r w:rsidRPr="00CA2BD3">
              <w:rPr>
                <w:bCs/>
                <w:szCs w:val="24"/>
              </w:rPr>
              <w:lastRenderedPageBreak/>
              <w:t>Петербург», 2007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szCs w:val="24"/>
              </w:rPr>
            </w:pPr>
            <w:r w:rsidRPr="00CA2BD3">
              <w:rPr>
                <w:bCs/>
                <w:szCs w:val="24"/>
              </w:rPr>
              <w:lastRenderedPageBreak/>
              <w:t>Пособие</w:t>
            </w:r>
          </w:p>
        </w:tc>
      </w:tr>
    </w:tbl>
    <w:p w:rsidR="00342CB9" w:rsidRDefault="00342CB9" w:rsidP="00E114E3">
      <w:pPr>
        <w:tabs>
          <w:tab w:val="left" w:pos="9214"/>
        </w:tabs>
        <w:ind w:right="-306"/>
        <w:rPr>
          <w:b/>
          <w:i/>
          <w:szCs w:val="24"/>
        </w:rPr>
      </w:pPr>
    </w:p>
    <w:p w:rsidR="00342CB9" w:rsidRPr="004F7969" w:rsidRDefault="00342CB9" w:rsidP="00E114E3">
      <w:pPr>
        <w:tabs>
          <w:tab w:val="left" w:pos="9214"/>
        </w:tabs>
        <w:ind w:left="709" w:right="-306"/>
        <w:rPr>
          <w:b/>
          <w:i/>
          <w:szCs w:val="24"/>
        </w:rPr>
      </w:pPr>
      <w:r w:rsidRPr="004F7969">
        <w:rPr>
          <w:b/>
          <w:i/>
          <w:szCs w:val="24"/>
        </w:rPr>
        <w:t xml:space="preserve">Программно-методическое обеспечение образовательной области </w:t>
      </w:r>
    </w:p>
    <w:p w:rsidR="00342CB9" w:rsidRPr="004F7969" w:rsidRDefault="00342CB9" w:rsidP="00E114E3">
      <w:pPr>
        <w:tabs>
          <w:tab w:val="left" w:pos="9214"/>
        </w:tabs>
        <w:ind w:left="709" w:right="-306"/>
        <w:rPr>
          <w:b/>
          <w:i/>
          <w:szCs w:val="24"/>
        </w:rPr>
      </w:pPr>
      <w:r>
        <w:rPr>
          <w:b/>
          <w:i/>
          <w:szCs w:val="24"/>
        </w:rPr>
        <w:t>«Художественн</w:t>
      </w:r>
      <w:proofErr w:type="gramStart"/>
      <w:r>
        <w:rPr>
          <w:b/>
          <w:i/>
          <w:szCs w:val="24"/>
        </w:rPr>
        <w:t>о-</w:t>
      </w:r>
      <w:proofErr w:type="gramEnd"/>
      <w:r>
        <w:rPr>
          <w:b/>
          <w:i/>
          <w:szCs w:val="24"/>
        </w:rPr>
        <w:t xml:space="preserve"> эстетическое развитие</w:t>
      </w:r>
      <w:r w:rsidRPr="004F7969">
        <w:rPr>
          <w:b/>
          <w:i/>
          <w:szCs w:val="24"/>
        </w:rPr>
        <w:t>»</w:t>
      </w:r>
      <w:r>
        <w:rPr>
          <w:b/>
          <w:i/>
          <w:szCs w:val="24"/>
        </w:rPr>
        <w:t>( продуктивная деятельность))</w:t>
      </w:r>
    </w:p>
    <w:tbl>
      <w:tblPr>
        <w:tblW w:w="10440" w:type="dxa"/>
        <w:tblInd w:w="-252" w:type="dxa"/>
        <w:tblLook w:val="0000"/>
      </w:tblPr>
      <w:tblGrid>
        <w:gridCol w:w="1770"/>
        <w:gridCol w:w="3864"/>
        <w:gridCol w:w="2316"/>
        <w:gridCol w:w="2490"/>
      </w:tblGrid>
      <w:tr w:rsidR="00342CB9" w:rsidRPr="004F7969" w:rsidTr="00704867">
        <w:trPr>
          <w:trHeight w:val="3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Автор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Название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Издательство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ind w:right="-306"/>
              <w:rPr>
                <w:bCs/>
                <w:i/>
                <w:szCs w:val="24"/>
              </w:rPr>
            </w:pPr>
            <w:r w:rsidRPr="00CA2BD3">
              <w:rPr>
                <w:bCs/>
                <w:i/>
                <w:szCs w:val="24"/>
              </w:rPr>
              <w:t>Примечание</w:t>
            </w:r>
          </w:p>
        </w:tc>
      </w:tr>
      <w:tr w:rsidR="00342CB9" w:rsidRPr="004F7969" w:rsidTr="007048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b/>
                <w:bCs/>
                <w:i/>
                <w:iCs/>
                <w:szCs w:val="24"/>
              </w:rPr>
            </w:pPr>
            <w:r w:rsidRPr="00CA2BD3">
              <w:rPr>
                <w:b/>
                <w:bCs/>
                <w:i/>
                <w:iCs/>
                <w:szCs w:val="24"/>
              </w:rPr>
              <w:t>Парциальная</w:t>
            </w: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b/>
                <w:bCs/>
                <w:i/>
                <w:iCs/>
                <w:szCs w:val="24"/>
              </w:rPr>
            </w:pPr>
            <w:r w:rsidRPr="00CA2BD3">
              <w:rPr>
                <w:b/>
                <w:bCs/>
                <w:i/>
                <w:iCs/>
                <w:szCs w:val="24"/>
              </w:rPr>
              <w:t>Программа</w:t>
            </w: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 xml:space="preserve"> Лыкова И.А. 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 xml:space="preserve"> </w:t>
            </w: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 xml:space="preserve">«Цветные ладошки» </w:t>
            </w: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 xml:space="preserve">Художественный труд в </w:t>
            </w:r>
            <w:proofErr w:type="gramStart"/>
            <w:r w:rsidRPr="00CA2BD3">
              <w:rPr>
                <w:szCs w:val="24"/>
              </w:rPr>
              <w:t>детском</w:t>
            </w:r>
            <w:proofErr w:type="gramEnd"/>
            <w:r w:rsidRPr="00CA2BD3">
              <w:rPr>
                <w:szCs w:val="24"/>
              </w:rPr>
              <w:t xml:space="preserve"> </w:t>
            </w: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>саду. 4-7 лет.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>М.: ТЦ СФЕРА, 2007</w:t>
            </w: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>М.:"Карапуз-дидактика", 2007г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  <w:r w:rsidRPr="00CA2BD3">
              <w:rPr>
                <w:szCs w:val="24"/>
              </w:rPr>
              <w:t>Изобразительная деятельность в детском саду: планирование, конспекты занятий, методические рекомендации.</w:t>
            </w:r>
          </w:p>
        </w:tc>
      </w:tr>
      <w:tr w:rsidR="00342CB9" w:rsidRPr="004F7969" w:rsidTr="007048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B9" w:rsidRPr="00CA2BD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szCs w:val="24"/>
              </w:rPr>
            </w:pPr>
          </w:p>
        </w:tc>
      </w:tr>
    </w:tbl>
    <w:p w:rsidR="00342CB9" w:rsidRDefault="00342CB9" w:rsidP="00E114E3">
      <w:pPr>
        <w:tabs>
          <w:tab w:val="left" w:pos="9214"/>
        </w:tabs>
        <w:ind w:right="-306"/>
        <w:rPr>
          <w:b/>
          <w:szCs w:val="24"/>
        </w:rPr>
      </w:pPr>
    </w:p>
    <w:p w:rsidR="00342CB9" w:rsidRPr="00E114E3" w:rsidRDefault="00342CB9" w:rsidP="00E114E3">
      <w:pPr>
        <w:tabs>
          <w:tab w:val="left" w:pos="9214"/>
        </w:tabs>
        <w:ind w:right="-306"/>
        <w:rPr>
          <w:rFonts w:ascii="Times New Roman" w:hAnsi="Times New Roman"/>
          <w:b/>
          <w:sz w:val="28"/>
          <w:szCs w:val="28"/>
        </w:rPr>
      </w:pPr>
      <w:r w:rsidRPr="00E114E3">
        <w:rPr>
          <w:rFonts w:ascii="Times New Roman" w:hAnsi="Times New Roman"/>
          <w:b/>
          <w:sz w:val="28"/>
          <w:szCs w:val="28"/>
        </w:rPr>
        <w:t>Программно – методическое обеспечение части,  формируемой</w:t>
      </w:r>
      <w:r w:rsidRPr="00E114E3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E114E3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tbl>
      <w:tblPr>
        <w:tblpPr w:leftFromText="180" w:rightFromText="180" w:vertAnchor="text" w:horzAnchor="margin" w:tblpY="35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64"/>
        <w:gridCol w:w="2835"/>
        <w:gridCol w:w="2145"/>
      </w:tblGrid>
      <w:tr w:rsidR="00342CB9" w:rsidRPr="00E114E3" w:rsidTr="00704867">
        <w:tc>
          <w:tcPr>
            <w:tcW w:w="2518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Style w:val="a4"/>
                <w:rFonts w:ascii="Times New Roman" w:hAnsi="Times New Roman"/>
              </w:rPr>
            </w:pPr>
            <w:r w:rsidRPr="00E114E3">
              <w:rPr>
                <w:rStyle w:val="a4"/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864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E114E3">
              <w:rPr>
                <w:rStyle w:val="a4"/>
                <w:sz w:val="22"/>
              </w:rPr>
              <w:t>Название</w:t>
            </w:r>
          </w:p>
        </w:tc>
        <w:tc>
          <w:tcPr>
            <w:tcW w:w="283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E114E3">
              <w:rPr>
                <w:rStyle w:val="a4"/>
                <w:sz w:val="22"/>
              </w:rPr>
              <w:t>АВТОР</w:t>
            </w:r>
          </w:p>
        </w:tc>
        <w:tc>
          <w:tcPr>
            <w:tcW w:w="214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E114E3">
              <w:rPr>
                <w:rStyle w:val="a4"/>
                <w:sz w:val="22"/>
              </w:rPr>
              <w:t>Программа технология</w:t>
            </w:r>
          </w:p>
        </w:tc>
      </w:tr>
      <w:tr w:rsidR="00342CB9" w:rsidRPr="00E114E3" w:rsidTr="00704867">
        <w:tc>
          <w:tcPr>
            <w:tcW w:w="2518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E3">
              <w:rPr>
                <w:rStyle w:val="a4"/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 w:rsidRPr="00E11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E114E3">
              <w:rPr>
                <w:sz w:val="20"/>
                <w:szCs w:val="20"/>
              </w:rPr>
              <w:t>РЕБЕНОК В МИРЕ ПОИСКА</w:t>
            </w:r>
          </w:p>
        </w:tc>
        <w:tc>
          <w:tcPr>
            <w:tcW w:w="2835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rPr>
                <w:rFonts w:ascii="Times New Roman" w:hAnsi="Times New Roman"/>
                <w:szCs w:val="24"/>
              </w:rPr>
            </w:pPr>
            <w:r w:rsidRPr="00E114E3">
              <w:rPr>
                <w:rFonts w:ascii="Times New Roman" w:hAnsi="Times New Roman"/>
                <w:szCs w:val="24"/>
              </w:rPr>
              <w:t>Кораблева Л.А., воспитатель высшей кв</w:t>
            </w:r>
            <w:proofErr w:type="gramStart"/>
            <w:r w:rsidRPr="00E114E3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E114E3">
              <w:rPr>
                <w:rFonts w:ascii="Times New Roman" w:hAnsi="Times New Roman"/>
                <w:szCs w:val="24"/>
              </w:rPr>
              <w:t>атегории;</w:t>
            </w:r>
          </w:p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rPr>
                <w:rStyle w:val="a4"/>
                <w:rFonts w:ascii="Times New Roman" w:hAnsi="Times New Roman"/>
                <w:b w:val="0"/>
                <w:szCs w:val="24"/>
              </w:rPr>
            </w:pPr>
            <w:r w:rsidRPr="00E114E3">
              <w:rPr>
                <w:rFonts w:ascii="Times New Roman" w:hAnsi="Times New Roman"/>
                <w:szCs w:val="24"/>
              </w:rPr>
              <w:t>Швецова Н.В. старший воспитатель высшей кв</w:t>
            </w:r>
            <w:proofErr w:type="gramStart"/>
            <w:r w:rsidRPr="00E114E3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E114E3">
              <w:rPr>
                <w:rFonts w:ascii="Times New Roman" w:hAnsi="Times New Roman"/>
                <w:szCs w:val="24"/>
              </w:rPr>
              <w:t>атегории.</w:t>
            </w:r>
          </w:p>
        </w:tc>
        <w:tc>
          <w:tcPr>
            <w:tcW w:w="214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</w:pPr>
            <w:r w:rsidRPr="00E114E3">
              <w:rPr>
                <w:sz w:val="22"/>
              </w:rPr>
              <w:t>Образовательная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E114E3">
              <w:rPr>
                <w:sz w:val="22"/>
              </w:rPr>
              <w:t>программа</w:t>
            </w:r>
          </w:p>
        </w:tc>
      </w:tr>
      <w:tr w:rsidR="00342CB9" w:rsidRPr="00E114E3" w:rsidTr="00704867">
        <w:trPr>
          <w:trHeight w:val="1014"/>
        </w:trPr>
        <w:tc>
          <w:tcPr>
            <w:tcW w:w="2518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ind w:right="-306"/>
              <w:jc w:val="both"/>
              <w:rPr>
                <w:b/>
                <w:sz w:val="20"/>
                <w:szCs w:val="20"/>
              </w:rPr>
            </w:pPr>
            <w:r w:rsidRPr="00E114E3">
              <w:rPr>
                <w:b/>
                <w:sz w:val="20"/>
                <w:szCs w:val="20"/>
              </w:rPr>
              <w:t>СОЦИАЛЬНО-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ind w:right="-306"/>
              <w:jc w:val="both"/>
              <w:rPr>
                <w:b/>
                <w:sz w:val="20"/>
                <w:szCs w:val="20"/>
              </w:rPr>
            </w:pPr>
            <w:r w:rsidRPr="00E114E3">
              <w:rPr>
                <w:b/>
                <w:sz w:val="20"/>
                <w:szCs w:val="20"/>
              </w:rPr>
              <w:t>КОММУНИКАТИВНОЕ РАЗВИТИЕ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</w:p>
        </w:tc>
        <w:tc>
          <w:tcPr>
            <w:tcW w:w="2864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E114E3">
              <w:rPr>
                <w:sz w:val="22"/>
              </w:rPr>
              <w:t xml:space="preserve">Основы 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</w:rPr>
            </w:pPr>
            <w:r w:rsidRPr="00E114E3">
              <w:rPr>
                <w:sz w:val="22"/>
              </w:rPr>
              <w:t>безопасности жизнедеятельности дошкольников</w:t>
            </w:r>
          </w:p>
        </w:tc>
        <w:tc>
          <w:tcPr>
            <w:tcW w:w="283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E114E3">
              <w:rPr>
                <w:sz w:val="22"/>
              </w:rPr>
              <w:t>Авдеева Н.Н.,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E114E3">
              <w:rPr>
                <w:sz w:val="22"/>
              </w:rPr>
              <w:t xml:space="preserve">Князева О.Л., 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</w:pPr>
            <w:r w:rsidRPr="00E114E3">
              <w:rPr>
                <w:sz w:val="22"/>
              </w:rPr>
              <w:t>Стеркина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b w:val="0"/>
              </w:rPr>
            </w:pPr>
            <w:r w:rsidRPr="00E114E3">
              <w:rPr>
                <w:sz w:val="22"/>
              </w:rPr>
              <w:t>Р.БСпб</w:t>
            </w:r>
            <w:proofErr w:type="gramStart"/>
            <w:r w:rsidRPr="00E114E3">
              <w:rPr>
                <w:sz w:val="22"/>
              </w:rPr>
              <w:t>:Д</w:t>
            </w:r>
            <w:proofErr w:type="gramEnd"/>
            <w:r w:rsidRPr="00E114E3">
              <w:rPr>
                <w:sz w:val="22"/>
              </w:rPr>
              <w:t>етство-пресс, 2002</w:t>
            </w:r>
          </w:p>
        </w:tc>
        <w:tc>
          <w:tcPr>
            <w:tcW w:w="214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sz w:val="20"/>
                <w:szCs w:val="20"/>
              </w:rPr>
            </w:pPr>
            <w:r w:rsidRPr="00E114E3">
              <w:rPr>
                <w:sz w:val="20"/>
                <w:szCs w:val="20"/>
              </w:rPr>
              <w:t>Программа по ОБЖ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E114E3">
              <w:rPr>
                <w:sz w:val="20"/>
                <w:szCs w:val="20"/>
              </w:rPr>
              <w:t>Учебно-методическое пособие</w:t>
            </w:r>
          </w:p>
        </w:tc>
      </w:tr>
      <w:tr w:rsidR="00342CB9" w:rsidRPr="00E114E3" w:rsidTr="00704867">
        <w:tc>
          <w:tcPr>
            <w:tcW w:w="2518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E114E3">
              <w:rPr>
                <w:rStyle w:val="a4"/>
                <w:sz w:val="20"/>
                <w:szCs w:val="20"/>
              </w:rPr>
              <w:t>ХУДОЖЕСТВЕННО-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E114E3">
              <w:rPr>
                <w:rStyle w:val="a4"/>
                <w:sz w:val="20"/>
                <w:szCs w:val="20"/>
              </w:rPr>
              <w:t>ЭСТЕТИЧЕСКОЕ РАЗВИТИЕ</w:t>
            </w:r>
          </w:p>
        </w:tc>
        <w:tc>
          <w:tcPr>
            <w:tcW w:w="2864" w:type="dxa"/>
          </w:tcPr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Cs w:val="24"/>
              </w:rPr>
            </w:pPr>
            <w:r w:rsidRPr="00E114E3">
              <w:rPr>
                <w:rFonts w:ascii="Times New Roman" w:hAnsi="Times New Roman"/>
                <w:szCs w:val="24"/>
              </w:rPr>
              <w:t>Развитие творческих способностей ребенка дошкольника</w:t>
            </w:r>
          </w:p>
          <w:p w:rsidR="00342CB9" w:rsidRPr="00E114E3" w:rsidRDefault="00342CB9" w:rsidP="00704867">
            <w:pPr>
              <w:tabs>
                <w:tab w:val="left" w:pos="9214"/>
              </w:tabs>
              <w:ind w:right="-306"/>
              <w:rPr>
                <w:rFonts w:ascii="Times New Roman" w:hAnsi="Times New Roman"/>
                <w:szCs w:val="24"/>
              </w:rPr>
            </w:pPr>
            <w:r w:rsidRPr="00E114E3">
              <w:rPr>
                <w:rFonts w:ascii="Times New Roman" w:hAnsi="Times New Roman"/>
                <w:szCs w:val="24"/>
              </w:rPr>
              <w:t>через нетрадиционные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ind w:right="-306"/>
              <w:rPr>
                <w:rStyle w:val="a4"/>
              </w:rPr>
            </w:pPr>
            <w:r w:rsidRPr="00E114E3">
              <w:rPr>
                <w:sz w:val="22"/>
              </w:rPr>
              <w:t>виды рисования</w:t>
            </w:r>
          </w:p>
        </w:tc>
        <w:tc>
          <w:tcPr>
            <w:tcW w:w="283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</w:rPr>
            </w:pPr>
            <w:r w:rsidRPr="00E114E3">
              <w:rPr>
                <w:sz w:val="22"/>
              </w:rPr>
              <w:t>КовалеваВ.Ю., воспитатель высшей кв</w:t>
            </w:r>
            <w:proofErr w:type="gramStart"/>
            <w:r w:rsidRPr="00E114E3">
              <w:rPr>
                <w:sz w:val="22"/>
              </w:rPr>
              <w:t>.к</w:t>
            </w:r>
            <w:proofErr w:type="gramEnd"/>
            <w:r w:rsidRPr="00E114E3">
              <w:rPr>
                <w:sz w:val="22"/>
              </w:rPr>
              <w:t>атегории</w:t>
            </w:r>
          </w:p>
        </w:tc>
        <w:tc>
          <w:tcPr>
            <w:tcW w:w="214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E114E3">
              <w:rPr>
                <w:sz w:val="20"/>
                <w:szCs w:val="20"/>
              </w:rPr>
              <w:t>Программа</w:t>
            </w:r>
          </w:p>
        </w:tc>
      </w:tr>
      <w:tr w:rsidR="00342CB9" w:rsidRPr="00E114E3" w:rsidTr="00704867">
        <w:tc>
          <w:tcPr>
            <w:tcW w:w="2518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szCs w:val="24"/>
              </w:rPr>
            </w:pPr>
            <w:r w:rsidRPr="00E114E3">
              <w:rPr>
                <w:rStyle w:val="a4"/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864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szCs w:val="24"/>
              </w:rPr>
            </w:pPr>
            <w:r w:rsidRPr="00E114E3">
              <w:rPr>
                <w:rFonts w:ascii="Times New Roman" w:hAnsi="Times New Roman"/>
              </w:rPr>
              <w:t>Театральные ступеньки</w:t>
            </w:r>
          </w:p>
        </w:tc>
        <w:tc>
          <w:tcPr>
            <w:tcW w:w="2835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rPr>
                <w:rFonts w:ascii="Times New Roman" w:hAnsi="Times New Roman"/>
                <w:szCs w:val="24"/>
              </w:rPr>
            </w:pPr>
            <w:r w:rsidRPr="00E114E3">
              <w:rPr>
                <w:rStyle w:val="a4"/>
                <w:rFonts w:ascii="Times New Roman" w:hAnsi="Times New Roman"/>
                <w:b w:val="0"/>
              </w:rPr>
              <w:t>Федоровова  С.Т. учителя-логопеда</w:t>
            </w:r>
            <w:proofErr w:type="gramStart"/>
            <w:r w:rsidRPr="00E114E3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E114E3">
              <w:rPr>
                <w:rFonts w:ascii="Times New Roman" w:hAnsi="Times New Roman"/>
                <w:szCs w:val="24"/>
              </w:rPr>
              <w:t>высшей кв.категории</w:t>
            </w:r>
          </w:p>
        </w:tc>
        <w:tc>
          <w:tcPr>
            <w:tcW w:w="2145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4E3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Программа</w:t>
            </w:r>
          </w:p>
        </w:tc>
      </w:tr>
      <w:tr w:rsidR="00342CB9" w:rsidRPr="00E114E3" w:rsidTr="00704867">
        <w:trPr>
          <w:trHeight w:val="1755"/>
        </w:trPr>
        <w:tc>
          <w:tcPr>
            <w:tcW w:w="2518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jc w:val="both"/>
              <w:rPr>
                <w:rStyle w:val="a4"/>
                <w:sz w:val="20"/>
                <w:szCs w:val="20"/>
              </w:rPr>
            </w:pPr>
            <w:r w:rsidRPr="00E114E3">
              <w:rPr>
                <w:rStyle w:val="a4"/>
                <w:sz w:val="20"/>
                <w:szCs w:val="20"/>
              </w:rPr>
              <w:lastRenderedPageBreak/>
              <w:t>ФИЗИЧЕСКОЕ</w:t>
            </w:r>
          </w:p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114E3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4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szCs w:val="24"/>
              </w:rPr>
            </w:pPr>
            <w:r w:rsidRPr="00E114E3">
              <w:rPr>
                <w:rStyle w:val="a4"/>
                <w:rFonts w:ascii="Times New Roman" w:hAnsi="Times New Roman"/>
              </w:rPr>
              <w:t xml:space="preserve"> Оздоровительная Аэробика </w:t>
            </w:r>
          </w:p>
        </w:tc>
        <w:tc>
          <w:tcPr>
            <w:tcW w:w="2835" w:type="dxa"/>
          </w:tcPr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  <w:b w:val="0"/>
              </w:rPr>
            </w:pPr>
            <w:r w:rsidRPr="00E114E3">
              <w:rPr>
                <w:rStyle w:val="a4"/>
                <w:b w:val="0"/>
                <w:sz w:val="22"/>
              </w:rPr>
              <w:t>Скокова И.А.</w:t>
            </w:r>
            <w:r w:rsidRPr="00E114E3">
              <w:rPr>
                <w:rStyle w:val="a4"/>
                <w:sz w:val="22"/>
              </w:rPr>
              <w:t xml:space="preserve"> </w:t>
            </w:r>
            <w:r w:rsidRPr="00E114E3">
              <w:rPr>
                <w:rStyle w:val="a4"/>
                <w:b w:val="0"/>
                <w:sz w:val="22"/>
              </w:rPr>
              <w:t>инструктор по физвоспитанию</w:t>
            </w:r>
          </w:p>
          <w:p w:rsidR="00342CB9" w:rsidRPr="00E114E3" w:rsidRDefault="00342CB9" w:rsidP="00704867">
            <w:pPr>
              <w:pStyle w:val="a3"/>
              <w:tabs>
                <w:tab w:val="left" w:pos="9214"/>
              </w:tabs>
              <w:spacing w:line="312" w:lineRule="atLeast"/>
              <w:ind w:right="-306"/>
              <w:rPr>
                <w:rStyle w:val="a4"/>
                <w:b w:val="0"/>
              </w:rPr>
            </w:pPr>
            <w:r w:rsidRPr="00E114E3">
              <w:rPr>
                <w:sz w:val="22"/>
              </w:rPr>
              <w:t xml:space="preserve"> высшей кв</w:t>
            </w:r>
            <w:proofErr w:type="gramStart"/>
            <w:r w:rsidRPr="00E114E3">
              <w:rPr>
                <w:sz w:val="22"/>
              </w:rPr>
              <w:t>.к</w:t>
            </w:r>
            <w:proofErr w:type="gramEnd"/>
            <w:r w:rsidRPr="00E114E3">
              <w:rPr>
                <w:sz w:val="22"/>
              </w:rPr>
              <w:t>атегории</w:t>
            </w:r>
          </w:p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5" w:type="dxa"/>
          </w:tcPr>
          <w:p w:rsidR="00342CB9" w:rsidRPr="00E114E3" w:rsidRDefault="00342CB9" w:rsidP="00704867">
            <w:pPr>
              <w:tabs>
                <w:tab w:val="left" w:pos="9214"/>
              </w:tabs>
              <w:spacing w:line="268" w:lineRule="auto"/>
              <w:ind w:right="-3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E3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Программа</w:t>
            </w:r>
          </w:p>
        </w:tc>
      </w:tr>
    </w:tbl>
    <w:p w:rsidR="00342CB9" w:rsidRDefault="00342CB9" w:rsidP="000C7A07">
      <w:pPr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3.6 Перечень литературных источников</w:t>
      </w:r>
    </w:p>
    <w:p w:rsidR="00342CB9" w:rsidRPr="006D335B" w:rsidRDefault="00342CB9" w:rsidP="000C7A07">
      <w:pPr>
        <w:spacing w:after="225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2CB9" w:rsidRPr="006D335B" w:rsidRDefault="00342CB9" w:rsidP="000C7A0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Афонькина Ю.А. Аудит личностных качеств и профессиональных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компетенций педагога ДОО: диагностический журнал. Изд.: Учитель, 2014     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2CB9" w:rsidRPr="006D335B" w:rsidRDefault="00342CB9" w:rsidP="000C7A0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Афонькина Ю.А. Как воспитателю выстраивать деятельность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профессиональному стандарту. Изд.: Учитель, </w:t>
      </w:r>
      <w:smartTag w:uri="urn:schemas-microsoft-com:office:smarttags" w:element="metricconverter">
        <w:smartTagPr>
          <w:attr w:name="ProductID" w:val="2016 г"/>
        </w:smartTagPr>
        <w:r w:rsidRPr="006D335B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2018 г</w:t>
        </w:r>
      </w:smartTag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2CB9" w:rsidRPr="006D335B" w:rsidRDefault="00342CB9" w:rsidP="000C7A0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Белая К.Ю. Методическая деятельность в дошкольной организации. Изд.: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Сфера, </w:t>
      </w:r>
      <w:smartTag w:uri="urn:schemas-microsoft-com:office:smarttags" w:element="metricconverter">
        <w:smartTagPr>
          <w:attr w:name="ProductID" w:val="2016 г"/>
        </w:smartTagPr>
        <w:r w:rsidRPr="006D335B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2017 г</w:t>
        </w:r>
      </w:smartTag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2CB9" w:rsidRPr="006D335B" w:rsidRDefault="00342CB9" w:rsidP="000C7A0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Кочетова Н.А., Комардина Т.В., Шапошникова С.А., Гладышева Н.Н.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Справочник старшего воспитателя. Изд.: Учитель, </w:t>
      </w:r>
      <w:smartTag w:uri="urn:schemas-microsoft-com:office:smarttags" w:element="metricconverter">
        <w:smartTagPr>
          <w:attr w:name="ProductID" w:val="2016 г"/>
        </w:smartTagPr>
        <w:r w:rsidRPr="006D335B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2015 г</w:t>
        </w:r>
      </w:smartTag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2CB9" w:rsidRPr="006D335B" w:rsidRDefault="00342CB9" w:rsidP="000C7A0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Савченко В.И. организация системы методической работы в ДОО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342CB9" w:rsidRPr="006D335B" w:rsidRDefault="00342CB9" w:rsidP="000C7A07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сопровождению ФГОС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Практические разработки для </w:t>
      </w:r>
      <w:proofErr w:type="gramStart"/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старшего</w:t>
      </w:r>
      <w:proofErr w:type="gramEnd"/>
    </w:p>
    <w:p w:rsidR="00342CB9" w:rsidRPr="006D335B" w:rsidRDefault="00342CB9" w:rsidP="000C7A07">
      <w:pPr>
        <w:spacing w:after="15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воспитателя ДОО. Изд.: Детство-Пресс, </w:t>
      </w:r>
      <w:smartTag w:uri="urn:schemas-microsoft-com:office:smarttags" w:element="metricconverter">
        <w:smartTagPr>
          <w:attr w:name="ProductID" w:val="2016 г"/>
        </w:smartTagPr>
        <w:r w:rsidRPr="006D335B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2016 г</w:t>
        </w:r>
      </w:smartTag>
      <w:r w:rsidRPr="006D33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2CB9" w:rsidRPr="006D335B" w:rsidRDefault="00342CB9">
      <w:pPr>
        <w:rPr>
          <w:rFonts w:ascii="Times New Roman" w:hAnsi="Times New Roman"/>
          <w:sz w:val="28"/>
          <w:szCs w:val="28"/>
        </w:rPr>
      </w:pPr>
    </w:p>
    <w:sectPr w:rsidR="00342CB9" w:rsidRPr="006D335B" w:rsidSect="00EE5FA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AFD"/>
    <w:multiLevelType w:val="multilevel"/>
    <w:tmpl w:val="EFF05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57643"/>
    <w:multiLevelType w:val="multilevel"/>
    <w:tmpl w:val="84761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F04BBB"/>
    <w:multiLevelType w:val="multilevel"/>
    <w:tmpl w:val="FD543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069"/>
    <w:multiLevelType w:val="multilevel"/>
    <w:tmpl w:val="0AF01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41B05"/>
    <w:multiLevelType w:val="multilevel"/>
    <w:tmpl w:val="94866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90EB5"/>
    <w:multiLevelType w:val="multilevel"/>
    <w:tmpl w:val="DEA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312C5"/>
    <w:multiLevelType w:val="multilevel"/>
    <w:tmpl w:val="9042B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12436"/>
    <w:multiLevelType w:val="multilevel"/>
    <w:tmpl w:val="DE223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4E61"/>
    <w:multiLevelType w:val="multilevel"/>
    <w:tmpl w:val="3976C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D4E71"/>
    <w:multiLevelType w:val="multilevel"/>
    <w:tmpl w:val="FF68D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B0B2B"/>
    <w:multiLevelType w:val="multilevel"/>
    <w:tmpl w:val="3316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03FC2"/>
    <w:multiLevelType w:val="multilevel"/>
    <w:tmpl w:val="7D18A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A4D78"/>
    <w:multiLevelType w:val="multilevel"/>
    <w:tmpl w:val="8BAA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5F412E"/>
    <w:multiLevelType w:val="multilevel"/>
    <w:tmpl w:val="7286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7D1D69"/>
    <w:multiLevelType w:val="multilevel"/>
    <w:tmpl w:val="16120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1E218B"/>
    <w:multiLevelType w:val="multilevel"/>
    <w:tmpl w:val="16669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633759"/>
    <w:multiLevelType w:val="multilevel"/>
    <w:tmpl w:val="3BA463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BA3E1D"/>
    <w:multiLevelType w:val="multilevel"/>
    <w:tmpl w:val="40F0B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52540C"/>
    <w:multiLevelType w:val="multilevel"/>
    <w:tmpl w:val="2038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1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1D5C"/>
    <w:rsid w:val="000C7A07"/>
    <w:rsid w:val="00246022"/>
    <w:rsid w:val="002B0383"/>
    <w:rsid w:val="002B7007"/>
    <w:rsid w:val="00342CB9"/>
    <w:rsid w:val="003503F9"/>
    <w:rsid w:val="004F7969"/>
    <w:rsid w:val="0050396E"/>
    <w:rsid w:val="00511613"/>
    <w:rsid w:val="006D335B"/>
    <w:rsid w:val="00704867"/>
    <w:rsid w:val="00785E2C"/>
    <w:rsid w:val="00811211"/>
    <w:rsid w:val="008D4A21"/>
    <w:rsid w:val="009375C9"/>
    <w:rsid w:val="00941D5C"/>
    <w:rsid w:val="00A77950"/>
    <w:rsid w:val="00AC3ADC"/>
    <w:rsid w:val="00B4589C"/>
    <w:rsid w:val="00BC1DED"/>
    <w:rsid w:val="00CA2BD3"/>
    <w:rsid w:val="00CB6B87"/>
    <w:rsid w:val="00DA2C80"/>
    <w:rsid w:val="00E114E3"/>
    <w:rsid w:val="00E46996"/>
    <w:rsid w:val="00EE5FAB"/>
    <w:rsid w:val="00F4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E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C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A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uiPriority w:val="99"/>
    <w:rsid w:val="000C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C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E114E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3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391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6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8851</Words>
  <Characters>50457</Characters>
  <Application>Microsoft Office Word</Application>
  <DocSecurity>0</DocSecurity>
  <Lines>420</Lines>
  <Paragraphs>118</Paragraphs>
  <ScaleCrop>false</ScaleCrop>
  <Company/>
  <LinksUpToDate>false</LinksUpToDate>
  <CharactersWithSpaces>59190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Шумилов</dc:creator>
  <cp:lastModifiedBy>Nadejda</cp:lastModifiedBy>
  <cp:revision>2</cp:revision>
  <dcterms:created xsi:type="dcterms:W3CDTF">2021-08-25T08:50:00Z</dcterms:created>
  <dcterms:modified xsi:type="dcterms:W3CDTF">2021-08-25T08:50:00Z</dcterms:modified>
</cp:coreProperties>
</file>